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AE0A2" w14:textId="480972C1"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
        </w:rPr>
        <mc:AlternateContent>
          <mc:Choice Requires="wps">
            <w:drawing>
              <wp:anchor distT="0" distB="0" distL="114300" distR="114300" simplePos="0" relativeHeight="251658240" behindDoc="0" locked="0" layoutInCell="1" allowOverlap="1" wp14:anchorId="775894A8" wp14:editId="4BDB13F7">
                <wp:simplePos x="0" y="0"/>
                <wp:positionH relativeFrom="margin">
                  <wp:posOffset>-56156</wp:posOffset>
                </wp:positionH>
                <wp:positionV relativeFrom="page">
                  <wp:posOffset>3621819</wp:posOffset>
                </wp:positionV>
                <wp:extent cx="5600700" cy="5371106"/>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371106"/>
                        </a:xfrm>
                        <a:prstGeom prst="rect">
                          <a:avLst/>
                        </a:prstGeom>
                        <a:noFill/>
                        <a:ln>
                          <a:noFill/>
                        </a:ln>
                        <a:extLst>
                          <a:ext uri="{909E8E84-426E-40dd-AFC4-6F175D3DCCD1}">
                            <a14:hiddenFill xmlns=""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F229996" w14:textId="5DFA03D3" w:rsidR="006760AC" w:rsidRDefault="006760AC" w:rsidP="005B0801">
                            <w:pPr>
                              <w:pStyle w:val="Overskrift5"/>
                              <w:rPr>
                                <w:sz w:val="36"/>
                                <w:szCs w:val="36"/>
                              </w:rPr>
                            </w:pPr>
                            <w:r w:rsidRPr="004D6CCE">
                              <w:rPr>
                                <w:lang w:val="en"/>
                              </w:rPr>
                              <w:t xml:space="preserve">Supply Base </w:t>
                            </w:r>
                            <w:proofErr w:type="spellStart"/>
                            <w:r w:rsidRPr="004D6CCE">
                              <w:rPr>
                                <w:lang w:val="en"/>
                              </w:rPr>
                              <w:t>Report:</w:t>
                            </w:r>
                            <w:sdt>
                              <w:sdtPr>
                                <w:rPr>
                                  <w:rStyle w:val="NEWSBRCH"/>
                                  <w:lang w:val="en"/>
                                </w:rPr>
                                <w:id w:val="1249229019"/>
                                <w:placeholder>
                                  <w:docPart w:val="5B6E8329E1DC47A4B667F4871E88C676"/>
                                </w:placeholder>
                                <w:text/>
                              </w:sdtPr>
                              <w:sdtEndPr>
                                <w:rPr>
                                  <w:rStyle w:val="Standardskrifttypeiafsnit"/>
                                  <w:color w:val="006691"/>
                                </w:rPr>
                              </w:sdtEndPr>
                              <w:sdtContent>
                                <w:r>
                                  <w:rPr>
                                    <w:rStyle w:val="NEWSBRCH"/>
                                    <w:lang w:val="en"/>
                                  </w:rPr>
                                  <w:t>Peder</w:t>
                                </w:r>
                                <w:proofErr w:type="spellEnd"/>
                                <w:r>
                                  <w:rPr>
                                    <w:rStyle w:val="NEWSBRCH"/>
                                    <w:lang w:val="en"/>
                                  </w:rPr>
                                  <w:t xml:space="preserve"> Østergaard &amp; Son Transport A/S</w:t>
                                </w:r>
                              </w:sdtContent>
                            </w:sdt>
                          </w:p>
                          <w:p w14:paraId="48088E53" w14:textId="0B48D714" w:rsidR="006760AC" w:rsidRDefault="006760AC" w:rsidP="00C05D49"/>
                          <w:p w14:paraId="046FD457" w14:textId="05EC1564" w:rsidR="006760AC" w:rsidRDefault="006760AC" w:rsidP="00C05D49"/>
                          <w:p w14:paraId="4CFD5AEB" w14:textId="2E95CF0D" w:rsidR="006760AC" w:rsidRDefault="006760AC" w:rsidP="00C05D49"/>
                          <w:p w14:paraId="4434EBDB" w14:textId="3D490AFF" w:rsidR="006760AC" w:rsidRDefault="006760AC" w:rsidP="00C05D49"/>
                          <w:p w14:paraId="3637BBB1" w14:textId="77777777" w:rsidR="006760AC" w:rsidRPr="00C05D49" w:rsidRDefault="006760AC" w:rsidP="00C05D49"/>
                          <w:p w14:paraId="4D6AFACA" w14:textId="02020FD8" w:rsidR="006760AC" w:rsidRPr="00E542DA" w:rsidRDefault="006760AC" w:rsidP="004E5B6B">
                            <w:pPr>
                              <w:rPr>
                                <w:color w:val="006691"/>
                              </w:rPr>
                            </w:pPr>
                            <w:sdt>
                              <w:sdtPr>
                                <w:rPr>
                                  <w:rStyle w:val="SBRAuditType"/>
                                  <w:lang w:val="en"/>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Overskrift2Tegn"/>
                                  <w:rFonts w:asciiTheme="majorHAnsi" w:eastAsiaTheme="majorEastAsia" w:hAnsiTheme="majorHAnsi" w:cstheme="majorBidi"/>
                                  <w:color w:val="006890"/>
                                  <w:sz w:val="36"/>
                                  <w:szCs w:val="36"/>
                                </w:rPr>
                              </w:sdtEndPr>
                              <w:sdtContent>
                                <w:r w:rsidRPr="002D01B4">
                                  <w:rPr>
                                    <w:color w:val="A6A6A6" w:themeColor="background1" w:themeShade="A6"/>
                                    <w:lang w:val="en"/>
                                  </w:rPr>
                                  <w:t>Choose audit type here</w:t>
                                </w:r>
                              </w:sdtContent>
                            </w:sdt>
                          </w:p>
                          <w:p w14:paraId="1C23F56C" w14:textId="77777777" w:rsidR="006760AC" w:rsidRPr="00E542DA" w:rsidRDefault="006760AC" w:rsidP="004E5B6B">
                            <w:pPr>
                              <w:rPr>
                                <w:color w:val="006691"/>
                              </w:rPr>
                            </w:pPr>
                          </w:p>
                          <w:p w14:paraId="163D273E" w14:textId="77777777" w:rsidR="006760AC" w:rsidRPr="00A2664E" w:rsidRDefault="006760AC" w:rsidP="00493940">
                            <w:pPr>
                              <w:rPr>
                                <w:color w:val="006890"/>
                              </w:rPr>
                            </w:pPr>
                            <w:r w:rsidRPr="00A2664E">
                              <w:rPr>
                                <w:color w:val="006890"/>
                                <w:lang w:val="en"/>
                              </w:rPr>
                              <w:t>www.sbp-cert.org</w:t>
                            </w:r>
                          </w:p>
                          <w:p w14:paraId="2A8AE223" w14:textId="1A37AD0F" w:rsidR="006760AC" w:rsidRDefault="006760AC" w:rsidP="004E5B6B"/>
                          <w:p w14:paraId="2D123182" w14:textId="77777777" w:rsidR="006760AC" w:rsidRDefault="006760AC" w:rsidP="004E5B6B"/>
                          <w:p w14:paraId="2E020512" w14:textId="76903B3A" w:rsidR="006760AC" w:rsidRPr="004E5B6B" w:rsidRDefault="006760AC"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4pt;margin-top:285.2pt;width:44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" filled="f" stroked="f">
                <v:textbox inset="0,0,0,0">
                  <w:txbxContent>
                    <w:p w14:paraId="5F229996" w14:textId="5DFA03D3" w:rsidR="006760AC" w:rsidRDefault="006760AC" w:rsidP="005B0801">
                      <w:pPr>
                        <w:pStyle w:val="Overskrift5"/>
                        <w:rPr>
                          <w:sz w:val="36"/>
                          <w:szCs w:val="36"/>
                        </w:rPr>
                      </w:pPr>
                      <w:r w:rsidRPr="004D6CCE">
                        <w:rPr>
                          <w:lang w:val="en"/>
                        </w:rPr>
                        <w:t xml:space="preserve">Supply Base </w:t>
                      </w:r>
                      <w:proofErr w:type="spellStart"/>
                      <w:r w:rsidRPr="004D6CCE">
                        <w:rPr>
                          <w:lang w:val="en"/>
                        </w:rPr>
                        <w:t>Report:</w:t>
                      </w:r>
                      <w:sdt>
                        <w:sdtPr>
                          <w:rPr>
                            <w:rStyle w:val="NEWSBRCH"/>
                            <w:lang w:val="en"/>
                          </w:rPr>
                          <w:id w:val="1249229019"/>
                          <w:placeholder>
                            <w:docPart w:val="5B6E8329E1DC47A4B667F4871E88C676"/>
                          </w:placeholder>
                          <w:text/>
                        </w:sdtPr>
                        <w:sdtEndPr>
                          <w:rPr>
                            <w:rStyle w:val="Standardskrifttypeiafsnit"/>
                            <w:color w:val="006691"/>
                          </w:rPr>
                        </w:sdtEndPr>
                        <w:sdtContent>
                          <w:r>
                            <w:rPr>
                              <w:rStyle w:val="NEWSBRCH"/>
                              <w:lang w:val="en"/>
                            </w:rPr>
                            <w:t>Peder</w:t>
                          </w:r>
                          <w:proofErr w:type="spellEnd"/>
                          <w:r>
                            <w:rPr>
                              <w:rStyle w:val="NEWSBRCH"/>
                              <w:lang w:val="en"/>
                            </w:rPr>
                            <w:t xml:space="preserve"> Østergaard &amp; Son Transport A/S</w:t>
                          </w:r>
                        </w:sdtContent>
                      </w:sdt>
                    </w:p>
                    <w:p w14:paraId="48088E53" w14:textId="0B48D714" w:rsidR="006760AC" w:rsidRDefault="006760AC" w:rsidP="00C05D49"/>
                    <w:p w14:paraId="046FD457" w14:textId="05EC1564" w:rsidR="006760AC" w:rsidRDefault="006760AC" w:rsidP="00C05D49"/>
                    <w:p w14:paraId="4CFD5AEB" w14:textId="2E95CF0D" w:rsidR="006760AC" w:rsidRDefault="006760AC" w:rsidP="00C05D49"/>
                    <w:p w14:paraId="4434EBDB" w14:textId="3D490AFF" w:rsidR="006760AC" w:rsidRDefault="006760AC" w:rsidP="00C05D49"/>
                    <w:p w14:paraId="3637BBB1" w14:textId="77777777" w:rsidR="006760AC" w:rsidRPr="00C05D49" w:rsidRDefault="006760AC" w:rsidP="00C05D49"/>
                    <w:p w14:paraId="4D6AFACA" w14:textId="02020FD8" w:rsidR="006760AC" w:rsidRPr="00E542DA" w:rsidRDefault="006760AC" w:rsidP="004E5B6B">
                      <w:pPr>
                        <w:rPr>
                          <w:color w:val="006691"/>
                        </w:rPr>
                      </w:pPr>
                      <w:sdt>
                        <w:sdtPr>
                          <w:rPr>
                            <w:rStyle w:val="SBRAuditType"/>
                            <w:lang w:val="en"/>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Overskrift2Tegn"/>
                            <w:rFonts w:asciiTheme="majorHAnsi" w:eastAsiaTheme="majorEastAsia" w:hAnsiTheme="majorHAnsi" w:cstheme="majorBidi"/>
                            <w:color w:val="006890"/>
                            <w:sz w:val="36"/>
                            <w:szCs w:val="36"/>
                          </w:rPr>
                        </w:sdtEndPr>
                        <w:sdtContent>
                          <w:r w:rsidRPr="002D01B4">
                            <w:rPr>
                              <w:color w:val="A6A6A6" w:themeColor="background1" w:themeShade="A6"/>
                              <w:lang w:val="en"/>
                            </w:rPr>
                            <w:t>Choose audit type here</w:t>
                          </w:r>
                        </w:sdtContent>
                      </w:sdt>
                    </w:p>
                    <w:p w14:paraId="1C23F56C" w14:textId="77777777" w:rsidR="006760AC" w:rsidRPr="00E542DA" w:rsidRDefault="006760AC" w:rsidP="004E5B6B">
                      <w:pPr>
                        <w:rPr>
                          <w:color w:val="006691"/>
                        </w:rPr>
                      </w:pPr>
                    </w:p>
                    <w:p w14:paraId="163D273E" w14:textId="77777777" w:rsidR="006760AC" w:rsidRPr="00A2664E" w:rsidRDefault="006760AC" w:rsidP="00493940">
                      <w:pPr>
                        <w:rPr>
                          <w:color w:val="006890"/>
                        </w:rPr>
                      </w:pPr>
                      <w:r w:rsidRPr="00A2664E">
                        <w:rPr>
                          <w:color w:val="006890"/>
                          <w:lang w:val="en"/>
                        </w:rPr>
                        <w:t>www.sbp-cert.org</w:t>
                      </w:r>
                    </w:p>
                    <w:p w14:paraId="2A8AE223" w14:textId="1A37AD0F" w:rsidR="006760AC" w:rsidRDefault="006760AC" w:rsidP="004E5B6B"/>
                    <w:p w14:paraId="2D123182" w14:textId="77777777" w:rsidR="006760AC" w:rsidRDefault="006760AC" w:rsidP="004E5B6B"/>
                    <w:p w14:paraId="2E020512" w14:textId="76903B3A" w:rsidR="006760AC" w:rsidRPr="004E5B6B" w:rsidRDefault="006760AC" w:rsidP="004E5B6B">
                      <w:pPr>
                        <w:rPr>
                          <w:color w:val="3D946D"/>
                        </w:rPr>
                      </w:pPr>
                    </w:p>
                  </w:txbxContent>
                </v:textbox>
                <w10:wrap anchorx="margin" anchory="page"/>
              </v:shape>
            </w:pict>
          </mc:Fallback>
        </mc:AlternateContent>
      </w:r>
      <w:r w:rsidR="00836D4B" w:rsidRPr="00053004">
        <w:rPr>
          <w:lang w:val="en"/>
        </w:rPr>
        <w:br w:type="page"/>
      </w:r>
      <w:r w:rsidR="003A3AF6">
        <w:rPr>
          <w:noProof/>
          <w:lang w:val="en"/>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DD30B5" w14:textId="679B05BF" w:rsidR="006760AC" w:rsidRPr="00A2664E" w:rsidRDefault="006760AC" w:rsidP="00493940">
                            <w:pPr>
                              <w:spacing w:after="0" w:line="240" w:lineRule="auto"/>
                              <w:rPr>
                                <w:b/>
                                <w:color w:val="006890"/>
                                <w:sz w:val="24"/>
                                <w:szCs w:val="24"/>
                              </w:rPr>
                            </w:pPr>
                            <w:r w:rsidRPr="00A2664E">
                              <w:rPr>
                                <w:color w:val="006890"/>
                                <w:spacing w:val="5"/>
                                <w:kern w:val="28"/>
                                <w:sz w:val="40"/>
                                <w:szCs w:val="40"/>
                                <w:lang w:val="en"/>
                              </w:rPr>
                              <w:t>Completed in accordance with the Supply Base Report Template Version 1.3</w:t>
                            </w:r>
                          </w:p>
                          <w:p w14:paraId="16A270B7" w14:textId="77777777" w:rsidR="006760AC" w:rsidRPr="00E542DA" w:rsidRDefault="006760AC" w:rsidP="00493940">
                            <w:pPr>
                              <w:rPr>
                                <w:b/>
                                <w:i/>
                                <w:color w:val="006691"/>
                                <w:sz w:val="24"/>
                                <w:szCs w:val="24"/>
                              </w:rPr>
                            </w:pPr>
                          </w:p>
                          <w:p w14:paraId="70CAD19A" w14:textId="77777777" w:rsidR="006760AC" w:rsidRPr="003E2C0D" w:rsidRDefault="006760AC" w:rsidP="00493940"/>
                          <w:p w14:paraId="2FD7F8D5" w14:textId="77777777" w:rsidR="006760AC" w:rsidRPr="003E2C0D" w:rsidRDefault="006760AC" w:rsidP="00493940">
                            <w:r w:rsidRPr="003E2C0D">
                              <w:rPr>
                                <w:i/>
                                <w:lang w:val="en"/>
                              </w:rPr>
                              <w:t xml:space="preserve">For further information on the SBP Framework and to view the full set of documentation see </w:t>
                            </w:r>
                            <w:hyperlink r:id="rId8" w:history="1">
                              <w:r w:rsidRPr="00A2664E">
                                <w:rPr>
                                  <w:i/>
                                  <w:color w:val="006890"/>
                                  <w:u w:val="single"/>
                                  <w:lang w:val="en"/>
                                </w:rPr>
                                <w:t>www.sbp-cert.org</w:t>
                              </w:r>
                            </w:hyperlink>
                          </w:p>
                          <w:p w14:paraId="0B71CED6" w14:textId="77777777" w:rsidR="006760AC" w:rsidRDefault="006760AC" w:rsidP="00493940">
                            <w:pPr>
                              <w:rPr>
                                <w:i/>
                              </w:rPr>
                            </w:pPr>
                          </w:p>
                          <w:p w14:paraId="281897D9" w14:textId="77777777" w:rsidR="006760AC" w:rsidRDefault="006760AC" w:rsidP="00493940">
                            <w:pPr>
                              <w:rPr>
                                <w:i/>
                              </w:rPr>
                            </w:pPr>
                            <w:r>
                              <w:rPr>
                                <w:i/>
                                <w:lang w:val="en"/>
                              </w:rPr>
                              <w:t>Document history</w:t>
                            </w:r>
                          </w:p>
                          <w:p w14:paraId="52862AD6" w14:textId="77777777" w:rsidR="006760AC" w:rsidRDefault="006760AC" w:rsidP="00493940">
                            <w:pPr>
                              <w:rPr>
                                <w:i/>
                              </w:rPr>
                            </w:pPr>
                            <w:r w:rsidRPr="001B53A6">
                              <w:rPr>
                                <w:i/>
                                <w:lang w:val="en"/>
                              </w:rPr>
                              <w:t xml:space="preserve">Version 1.0: published 26 March </w:t>
                            </w:r>
                            <w:proofErr w:type="gramStart"/>
                            <w:r w:rsidRPr="001B53A6">
                              <w:rPr>
                                <w:i/>
                                <w:lang w:val="en"/>
                              </w:rPr>
                              <w:t>2015</w:t>
                            </w:r>
                            <w:proofErr w:type="gramEnd"/>
                          </w:p>
                          <w:p w14:paraId="002626C4" w14:textId="77777777" w:rsidR="006760AC" w:rsidRDefault="006760AC" w:rsidP="00493940">
                            <w:pPr>
                              <w:rPr>
                                <w:i/>
                              </w:rPr>
                            </w:pPr>
                            <w:r>
                              <w:rPr>
                                <w:i/>
                                <w:lang w:val="en"/>
                              </w:rPr>
                              <w:t xml:space="preserve">Version 1.1 published 22 February </w:t>
                            </w:r>
                            <w:proofErr w:type="gramStart"/>
                            <w:r>
                              <w:rPr>
                                <w:i/>
                                <w:lang w:val="en"/>
                              </w:rPr>
                              <w:t>2016</w:t>
                            </w:r>
                            <w:proofErr w:type="gramEnd"/>
                          </w:p>
                          <w:p w14:paraId="52A9EA92" w14:textId="77777777" w:rsidR="006760AC" w:rsidRDefault="006760AC" w:rsidP="00493940">
                            <w:pPr>
                              <w:rPr>
                                <w:i/>
                              </w:rPr>
                            </w:pPr>
                            <w:r>
                              <w:rPr>
                                <w:i/>
                                <w:lang w:val="en"/>
                              </w:rPr>
                              <w:t xml:space="preserve">Version 1.2 published 23 June </w:t>
                            </w:r>
                            <w:proofErr w:type="gramStart"/>
                            <w:r>
                              <w:rPr>
                                <w:i/>
                                <w:lang w:val="en"/>
                              </w:rPr>
                              <w:t>2016</w:t>
                            </w:r>
                            <w:proofErr w:type="gramEnd"/>
                          </w:p>
                          <w:p w14:paraId="781B517F" w14:textId="17729865" w:rsidR="006760AC" w:rsidRDefault="006760AC" w:rsidP="003A3AF6">
                            <w:pPr>
                              <w:rPr>
                                <w:i/>
                              </w:rPr>
                            </w:pPr>
                            <w:r>
                              <w:rPr>
                                <w:i/>
                                <w:lang w:val="en"/>
                              </w:rPr>
                              <w:t xml:space="preserve">Version 1.3 published 14 January 2019; re-published 3 April </w:t>
                            </w:r>
                            <w:proofErr w:type="gramStart"/>
                            <w:r>
                              <w:rPr>
                                <w:i/>
                                <w:lang w:val="en"/>
                              </w:rPr>
                              <w:t>2020</w:t>
                            </w:r>
                            <w:proofErr w:type="gramEnd"/>
                          </w:p>
                          <w:p w14:paraId="3977DEDB" w14:textId="77777777" w:rsidR="006760AC" w:rsidRDefault="006760AC" w:rsidP="003A3AF6">
                            <w:pPr>
                              <w:rPr>
                                <w:i/>
                              </w:rPr>
                            </w:pPr>
                          </w:p>
                          <w:p w14:paraId="45936627" w14:textId="77777777" w:rsidR="006760AC" w:rsidRDefault="006760AC" w:rsidP="003A3AF6">
                            <w:pPr>
                              <w:rPr>
                                <w:i/>
                              </w:rPr>
                            </w:pPr>
                          </w:p>
                          <w:p w14:paraId="698C191C" w14:textId="6F4A9A7A" w:rsidR="006760AC" w:rsidRPr="001B53A6" w:rsidRDefault="006760AC" w:rsidP="007E2D15">
                            <w:pPr>
                              <w:rPr>
                                <w:i/>
                              </w:rPr>
                            </w:pPr>
                            <w:r w:rsidRPr="001B53A6">
                              <w:rPr>
                                <w:i/>
                                <w:lang w:val="en"/>
                              </w:rPr>
                              <w:t>©</w:t>
                            </w:r>
                            <w:r w:rsidRPr="00F65317">
                              <w:rPr>
                                <w:i/>
                                <w:lang w:val="en"/>
                              </w:rPr>
                              <w:t xml:space="preserve"> Copyright Sustainable Biomass P</w:t>
                            </w:r>
                            <w:r>
                              <w:rPr>
                                <w:i/>
                                <w:lang w:val="en"/>
                              </w:rPr>
                              <w:t>rogram</w:t>
                            </w:r>
                            <w:r w:rsidRPr="00F65317">
                              <w:rPr>
                                <w:i/>
                                <w:lang w:val="en"/>
                              </w:rPr>
                              <w:t xml:space="preserve"> L</w:t>
                            </w:r>
                            <w:r>
                              <w:rPr>
                                <w:i/>
                                <w:lang w:val="en"/>
                              </w:rPr>
                              <w:t>imi</w:t>
                            </w:r>
                            <w:r w:rsidRPr="00F65317">
                              <w:rPr>
                                <w:i/>
                                <w:lang w:val="en"/>
                              </w:rPr>
                              <w:t>t</w:t>
                            </w:r>
                            <w:r>
                              <w:rPr>
                                <w:i/>
                                <w:lang w:val="en"/>
                              </w:rPr>
                              <w:t>e</w:t>
                            </w:r>
                            <w:r w:rsidRPr="00F65317">
                              <w:rPr>
                                <w:i/>
                                <w:lang w:val="en"/>
                              </w:rPr>
                              <w:t xml:space="preserve">d </w:t>
                            </w:r>
                            <w:r>
                              <w:rPr>
                                <w:i/>
                                <w:lang w:val="en"/>
                              </w:rPr>
                              <w:t>2020</w:t>
                            </w:r>
                          </w:p>
                          <w:p w14:paraId="1EB935F1" w14:textId="319984E5" w:rsidR="006760AC" w:rsidRPr="001B53A6" w:rsidRDefault="006760AC"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EDD30B5" w14:textId="679B05BF" w:rsidR="006760AC" w:rsidRPr="00A2664E" w:rsidRDefault="006760AC" w:rsidP="00493940">
                      <w:pPr>
                        <w:spacing w:after="0" w:line="240" w:lineRule="auto"/>
                        <w:rPr>
                          <w:b/>
                          <w:color w:val="006890"/>
                          <w:sz w:val="24"/>
                          <w:szCs w:val="24"/>
                        </w:rPr>
                      </w:pPr>
                      <w:r w:rsidRPr="00A2664E">
                        <w:rPr>
                          <w:color w:val="006890"/>
                          <w:spacing w:val="5"/>
                          <w:kern w:val="28"/>
                          <w:sz w:val="40"/>
                          <w:szCs w:val="40"/>
                          <w:lang w:val="en"/>
                        </w:rPr>
                        <w:t>Completed in accordance with the Supply Base Report Template Version 1.3</w:t>
                      </w:r>
                    </w:p>
                    <w:p w14:paraId="16A270B7" w14:textId="77777777" w:rsidR="006760AC" w:rsidRPr="00E542DA" w:rsidRDefault="006760AC" w:rsidP="00493940">
                      <w:pPr>
                        <w:rPr>
                          <w:b/>
                          <w:i/>
                          <w:color w:val="006691"/>
                          <w:sz w:val="24"/>
                          <w:szCs w:val="24"/>
                        </w:rPr>
                      </w:pPr>
                    </w:p>
                    <w:p w14:paraId="70CAD19A" w14:textId="77777777" w:rsidR="006760AC" w:rsidRPr="003E2C0D" w:rsidRDefault="006760AC" w:rsidP="00493940"/>
                    <w:p w14:paraId="2FD7F8D5" w14:textId="77777777" w:rsidR="006760AC" w:rsidRPr="003E2C0D" w:rsidRDefault="006760AC" w:rsidP="00493940">
                      <w:r w:rsidRPr="003E2C0D">
                        <w:rPr>
                          <w:i/>
                          <w:lang w:val="en"/>
                        </w:rPr>
                        <w:t xml:space="preserve">For further information on the SBP Framework and to view the full set of documentation see </w:t>
                      </w:r>
                      <w:hyperlink r:id="rId9" w:history="1">
                        <w:r w:rsidRPr="00A2664E">
                          <w:rPr>
                            <w:i/>
                            <w:color w:val="006890"/>
                            <w:u w:val="single"/>
                            <w:lang w:val="en"/>
                          </w:rPr>
                          <w:t>www.sbp-cert.org</w:t>
                        </w:r>
                      </w:hyperlink>
                    </w:p>
                    <w:p w14:paraId="0B71CED6" w14:textId="77777777" w:rsidR="006760AC" w:rsidRDefault="006760AC" w:rsidP="00493940">
                      <w:pPr>
                        <w:rPr>
                          <w:i/>
                        </w:rPr>
                      </w:pPr>
                    </w:p>
                    <w:p w14:paraId="281897D9" w14:textId="77777777" w:rsidR="006760AC" w:rsidRDefault="006760AC" w:rsidP="00493940">
                      <w:pPr>
                        <w:rPr>
                          <w:i/>
                        </w:rPr>
                      </w:pPr>
                      <w:r>
                        <w:rPr>
                          <w:i/>
                          <w:lang w:val="en"/>
                        </w:rPr>
                        <w:t>Document history</w:t>
                      </w:r>
                    </w:p>
                    <w:p w14:paraId="52862AD6" w14:textId="77777777" w:rsidR="006760AC" w:rsidRDefault="006760AC" w:rsidP="00493940">
                      <w:pPr>
                        <w:rPr>
                          <w:i/>
                        </w:rPr>
                      </w:pPr>
                      <w:r w:rsidRPr="001B53A6">
                        <w:rPr>
                          <w:i/>
                          <w:lang w:val="en"/>
                        </w:rPr>
                        <w:t xml:space="preserve">Version 1.0: published 26 March </w:t>
                      </w:r>
                      <w:proofErr w:type="gramStart"/>
                      <w:r w:rsidRPr="001B53A6">
                        <w:rPr>
                          <w:i/>
                          <w:lang w:val="en"/>
                        </w:rPr>
                        <w:t>2015</w:t>
                      </w:r>
                      <w:proofErr w:type="gramEnd"/>
                    </w:p>
                    <w:p w14:paraId="002626C4" w14:textId="77777777" w:rsidR="006760AC" w:rsidRDefault="006760AC" w:rsidP="00493940">
                      <w:pPr>
                        <w:rPr>
                          <w:i/>
                        </w:rPr>
                      </w:pPr>
                      <w:r>
                        <w:rPr>
                          <w:i/>
                          <w:lang w:val="en"/>
                        </w:rPr>
                        <w:t xml:space="preserve">Version 1.1 published 22 February </w:t>
                      </w:r>
                      <w:proofErr w:type="gramStart"/>
                      <w:r>
                        <w:rPr>
                          <w:i/>
                          <w:lang w:val="en"/>
                        </w:rPr>
                        <w:t>2016</w:t>
                      </w:r>
                      <w:proofErr w:type="gramEnd"/>
                    </w:p>
                    <w:p w14:paraId="52A9EA92" w14:textId="77777777" w:rsidR="006760AC" w:rsidRDefault="006760AC" w:rsidP="00493940">
                      <w:pPr>
                        <w:rPr>
                          <w:i/>
                        </w:rPr>
                      </w:pPr>
                      <w:r>
                        <w:rPr>
                          <w:i/>
                          <w:lang w:val="en"/>
                        </w:rPr>
                        <w:t xml:space="preserve">Version 1.2 published 23 June </w:t>
                      </w:r>
                      <w:proofErr w:type="gramStart"/>
                      <w:r>
                        <w:rPr>
                          <w:i/>
                          <w:lang w:val="en"/>
                        </w:rPr>
                        <w:t>2016</w:t>
                      </w:r>
                      <w:proofErr w:type="gramEnd"/>
                    </w:p>
                    <w:p w14:paraId="781B517F" w14:textId="17729865" w:rsidR="006760AC" w:rsidRDefault="006760AC" w:rsidP="003A3AF6">
                      <w:pPr>
                        <w:rPr>
                          <w:i/>
                        </w:rPr>
                      </w:pPr>
                      <w:r>
                        <w:rPr>
                          <w:i/>
                          <w:lang w:val="en"/>
                        </w:rPr>
                        <w:t xml:space="preserve">Version 1.3 published 14 January 2019; re-published 3 April </w:t>
                      </w:r>
                      <w:proofErr w:type="gramStart"/>
                      <w:r>
                        <w:rPr>
                          <w:i/>
                          <w:lang w:val="en"/>
                        </w:rPr>
                        <w:t>2020</w:t>
                      </w:r>
                      <w:proofErr w:type="gramEnd"/>
                    </w:p>
                    <w:p w14:paraId="3977DEDB" w14:textId="77777777" w:rsidR="006760AC" w:rsidRDefault="006760AC" w:rsidP="003A3AF6">
                      <w:pPr>
                        <w:rPr>
                          <w:i/>
                        </w:rPr>
                      </w:pPr>
                    </w:p>
                    <w:p w14:paraId="45936627" w14:textId="77777777" w:rsidR="006760AC" w:rsidRDefault="006760AC" w:rsidP="003A3AF6">
                      <w:pPr>
                        <w:rPr>
                          <w:i/>
                        </w:rPr>
                      </w:pPr>
                    </w:p>
                    <w:p w14:paraId="698C191C" w14:textId="6F4A9A7A" w:rsidR="006760AC" w:rsidRPr="001B53A6" w:rsidRDefault="006760AC" w:rsidP="007E2D15">
                      <w:pPr>
                        <w:rPr>
                          <w:i/>
                        </w:rPr>
                      </w:pPr>
                      <w:r w:rsidRPr="001B53A6">
                        <w:rPr>
                          <w:i/>
                          <w:lang w:val="en"/>
                        </w:rPr>
                        <w:t>©</w:t>
                      </w:r>
                      <w:r w:rsidRPr="00F65317">
                        <w:rPr>
                          <w:i/>
                          <w:lang w:val="en"/>
                        </w:rPr>
                        <w:t xml:space="preserve"> Copyright Sustainable Biomass P</w:t>
                      </w:r>
                      <w:r>
                        <w:rPr>
                          <w:i/>
                          <w:lang w:val="en"/>
                        </w:rPr>
                        <w:t>rogram</w:t>
                      </w:r>
                      <w:r w:rsidRPr="00F65317">
                        <w:rPr>
                          <w:i/>
                          <w:lang w:val="en"/>
                        </w:rPr>
                        <w:t xml:space="preserve"> L</w:t>
                      </w:r>
                      <w:r>
                        <w:rPr>
                          <w:i/>
                          <w:lang w:val="en"/>
                        </w:rPr>
                        <w:t>imi</w:t>
                      </w:r>
                      <w:r w:rsidRPr="00F65317">
                        <w:rPr>
                          <w:i/>
                          <w:lang w:val="en"/>
                        </w:rPr>
                        <w:t>t</w:t>
                      </w:r>
                      <w:r>
                        <w:rPr>
                          <w:i/>
                          <w:lang w:val="en"/>
                        </w:rPr>
                        <w:t>e</w:t>
                      </w:r>
                      <w:r w:rsidRPr="00F65317">
                        <w:rPr>
                          <w:i/>
                          <w:lang w:val="en"/>
                        </w:rPr>
                        <w:t xml:space="preserve">d </w:t>
                      </w:r>
                      <w:r>
                        <w:rPr>
                          <w:i/>
                          <w:lang w:val="en"/>
                        </w:rPr>
                        <w:t>2020</w:t>
                      </w:r>
                    </w:p>
                    <w:p w14:paraId="1EB935F1" w14:textId="319984E5" w:rsidR="006760AC" w:rsidRPr="001B53A6" w:rsidRDefault="006760AC" w:rsidP="007E2D15">
                      <w:pPr>
                        <w:rPr>
                          <w:i/>
                        </w:rPr>
                      </w:pPr>
                    </w:p>
                  </w:txbxContent>
                </v:textbox>
                <w10:wrap anchorx="page" anchory="page"/>
              </v:shape>
            </w:pict>
          </mc:Fallback>
        </mc:AlternateContent>
      </w:r>
      <w:r w:rsidR="003A3AF6">
        <w:rPr>
          <w:lang w:val="en"/>
        </w:rPr>
        <w:br w:type="page"/>
      </w:r>
    </w:p>
    <w:sdt>
      <w:sdtPr>
        <w:rPr>
          <w:rFonts w:asciiTheme="minorHAnsi" w:eastAsiaTheme="minorHAnsi" w:hAnsiTheme="minorHAnsi" w:cstheme="minorBidi"/>
          <w:bCs w:val="0"/>
          <w:color w:val="auto"/>
          <w:sz w:val="20"/>
          <w:szCs w:val="20"/>
          <w:lang w:val="en-GB"/>
        </w:rPr>
        <w:id w:val="-731076675"/>
        <w:docPartObj>
          <w:docPartGallery w:val="Table of Contents"/>
          <w:docPartUnique/>
        </w:docPartObj>
      </w:sdtPr>
      <w:sdtEndPr>
        <w:rPr>
          <w:b/>
          <w:noProof/>
        </w:rPr>
      </w:sdtEndPr>
      <w:sdtContent>
        <w:p w14:paraId="39E5C4AC" w14:textId="77777777" w:rsidR="005D488C" w:rsidRPr="00A2664E" w:rsidRDefault="005D488C">
          <w:pPr>
            <w:pStyle w:val="Overskrift"/>
            <w:rPr>
              <w:color w:val="006890"/>
            </w:rPr>
          </w:pPr>
          <w:r w:rsidRPr="00A2664E">
            <w:rPr>
              <w:color w:val="006890"/>
              <w:lang w:val="en"/>
            </w:rPr>
            <w:t>Contents</w:t>
          </w:r>
        </w:p>
        <w:p w14:paraId="54E1CA73" w14:textId="246232B0" w:rsidR="006760AC" w:rsidRDefault="005D488C">
          <w:pPr>
            <w:pStyle w:val="Indholdsfortegnelse1"/>
            <w:rPr>
              <w:rFonts w:eastAsiaTheme="minorEastAsia"/>
              <w:b w:val="0"/>
              <w:sz w:val="22"/>
              <w:szCs w:val="22"/>
              <w:lang w:val="da-DK" w:eastAsia="da-DK"/>
            </w:rPr>
          </w:pPr>
          <w:r>
            <w:rPr>
              <w:lang w:val="en"/>
            </w:rPr>
            <w:fldChar w:fldCharType="begin"/>
          </w:r>
          <w:r>
            <w:rPr>
              <w:lang w:val="en"/>
            </w:rPr>
            <w:instrText xml:space="preserve"> TOC \o "1-3" \h \z \u </w:instrText>
          </w:r>
          <w:r>
            <w:rPr>
              <w:lang w:val="en"/>
            </w:rPr>
            <w:fldChar w:fldCharType="separate"/>
          </w:r>
          <w:hyperlink w:anchor="_Toc66264449" w:history="1">
            <w:r w:rsidR="006760AC" w:rsidRPr="00890D6B">
              <w:rPr>
                <w:rStyle w:val="Hyperlink"/>
              </w:rPr>
              <w:t>1</w:t>
            </w:r>
            <w:r w:rsidR="006760AC">
              <w:rPr>
                <w:rFonts w:eastAsiaTheme="minorEastAsia"/>
                <w:b w:val="0"/>
                <w:sz w:val="22"/>
                <w:szCs w:val="22"/>
                <w:lang w:val="da-DK" w:eastAsia="da-DK"/>
              </w:rPr>
              <w:tab/>
            </w:r>
            <w:r w:rsidR="006760AC" w:rsidRPr="00890D6B">
              <w:rPr>
                <w:rStyle w:val="Hyperlink"/>
                <w:lang w:val="en"/>
              </w:rPr>
              <w:t>Overview</w:t>
            </w:r>
            <w:r w:rsidR="006760AC">
              <w:rPr>
                <w:webHidden/>
              </w:rPr>
              <w:tab/>
            </w:r>
            <w:r w:rsidR="006760AC">
              <w:rPr>
                <w:webHidden/>
              </w:rPr>
              <w:fldChar w:fldCharType="begin"/>
            </w:r>
            <w:r w:rsidR="006760AC">
              <w:rPr>
                <w:webHidden/>
              </w:rPr>
              <w:instrText xml:space="preserve"> PAGEREF _Toc66264449 \h </w:instrText>
            </w:r>
            <w:r w:rsidR="006760AC">
              <w:rPr>
                <w:webHidden/>
              </w:rPr>
            </w:r>
            <w:r w:rsidR="006760AC">
              <w:rPr>
                <w:webHidden/>
              </w:rPr>
              <w:fldChar w:fldCharType="separate"/>
            </w:r>
            <w:r w:rsidR="006760AC">
              <w:rPr>
                <w:webHidden/>
              </w:rPr>
              <w:t>1</w:t>
            </w:r>
            <w:r w:rsidR="006760AC">
              <w:rPr>
                <w:webHidden/>
              </w:rPr>
              <w:fldChar w:fldCharType="end"/>
            </w:r>
          </w:hyperlink>
        </w:p>
        <w:p w14:paraId="752082A1" w14:textId="314B11A4" w:rsidR="006760AC" w:rsidRDefault="006760AC">
          <w:pPr>
            <w:pStyle w:val="Indholdsfortegnelse1"/>
            <w:rPr>
              <w:rFonts w:eastAsiaTheme="minorEastAsia"/>
              <w:b w:val="0"/>
              <w:sz w:val="22"/>
              <w:szCs w:val="22"/>
              <w:lang w:val="da-DK" w:eastAsia="da-DK"/>
            </w:rPr>
          </w:pPr>
          <w:hyperlink w:anchor="_Toc66264450" w:history="1">
            <w:r w:rsidRPr="00890D6B">
              <w:rPr>
                <w:rStyle w:val="Hyperlink"/>
              </w:rPr>
              <w:t>2</w:t>
            </w:r>
            <w:r>
              <w:rPr>
                <w:rFonts w:eastAsiaTheme="minorEastAsia"/>
                <w:b w:val="0"/>
                <w:sz w:val="22"/>
                <w:szCs w:val="22"/>
                <w:lang w:val="da-DK" w:eastAsia="da-DK"/>
              </w:rPr>
              <w:tab/>
            </w:r>
            <w:r w:rsidRPr="00890D6B">
              <w:rPr>
                <w:rStyle w:val="Hyperlink"/>
                <w:lang w:val="en"/>
              </w:rPr>
              <w:t>Description of the Supply Base</w:t>
            </w:r>
            <w:r>
              <w:rPr>
                <w:webHidden/>
              </w:rPr>
              <w:tab/>
            </w:r>
            <w:r>
              <w:rPr>
                <w:webHidden/>
              </w:rPr>
              <w:fldChar w:fldCharType="begin"/>
            </w:r>
            <w:r>
              <w:rPr>
                <w:webHidden/>
              </w:rPr>
              <w:instrText xml:space="preserve"> PAGEREF _Toc66264450 \h </w:instrText>
            </w:r>
            <w:r>
              <w:rPr>
                <w:webHidden/>
              </w:rPr>
            </w:r>
            <w:r>
              <w:rPr>
                <w:webHidden/>
              </w:rPr>
              <w:fldChar w:fldCharType="separate"/>
            </w:r>
            <w:r>
              <w:rPr>
                <w:webHidden/>
              </w:rPr>
              <w:t>2</w:t>
            </w:r>
            <w:r>
              <w:rPr>
                <w:webHidden/>
              </w:rPr>
              <w:fldChar w:fldCharType="end"/>
            </w:r>
          </w:hyperlink>
        </w:p>
        <w:p w14:paraId="7B40470E" w14:textId="6D25053D" w:rsidR="006760AC" w:rsidRDefault="006760AC">
          <w:pPr>
            <w:pStyle w:val="Indholdsfortegnelse2"/>
            <w:rPr>
              <w:rFonts w:eastAsiaTheme="minorEastAsia"/>
              <w:sz w:val="22"/>
              <w:szCs w:val="22"/>
              <w:lang w:val="da-DK" w:eastAsia="da-DK"/>
            </w:rPr>
          </w:pPr>
          <w:hyperlink w:anchor="_Toc66264451" w:history="1">
            <w:r w:rsidRPr="00890D6B">
              <w:rPr>
                <w:rStyle w:val="Hyperlink"/>
              </w:rPr>
              <w:t>2.1</w:t>
            </w:r>
            <w:r>
              <w:rPr>
                <w:rFonts w:eastAsiaTheme="minorEastAsia"/>
                <w:sz w:val="22"/>
                <w:szCs w:val="22"/>
                <w:lang w:val="da-DK" w:eastAsia="da-DK"/>
              </w:rPr>
              <w:tab/>
            </w:r>
            <w:r w:rsidRPr="00890D6B">
              <w:rPr>
                <w:rStyle w:val="Hyperlink"/>
                <w:lang w:val="en"/>
              </w:rPr>
              <w:t>General description</w:t>
            </w:r>
            <w:r>
              <w:rPr>
                <w:webHidden/>
              </w:rPr>
              <w:tab/>
            </w:r>
            <w:r>
              <w:rPr>
                <w:webHidden/>
              </w:rPr>
              <w:fldChar w:fldCharType="begin"/>
            </w:r>
            <w:r>
              <w:rPr>
                <w:webHidden/>
              </w:rPr>
              <w:instrText xml:space="preserve"> PAGEREF _Toc66264451 \h </w:instrText>
            </w:r>
            <w:r>
              <w:rPr>
                <w:webHidden/>
              </w:rPr>
            </w:r>
            <w:r>
              <w:rPr>
                <w:webHidden/>
              </w:rPr>
              <w:fldChar w:fldCharType="separate"/>
            </w:r>
            <w:r>
              <w:rPr>
                <w:webHidden/>
              </w:rPr>
              <w:t>2</w:t>
            </w:r>
            <w:r>
              <w:rPr>
                <w:webHidden/>
              </w:rPr>
              <w:fldChar w:fldCharType="end"/>
            </w:r>
          </w:hyperlink>
        </w:p>
        <w:p w14:paraId="6BF2EBEE" w14:textId="47D585B5" w:rsidR="006760AC" w:rsidRDefault="006760AC">
          <w:pPr>
            <w:pStyle w:val="Indholdsfortegnelse2"/>
            <w:rPr>
              <w:rFonts w:eastAsiaTheme="minorEastAsia"/>
              <w:sz w:val="22"/>
              <w:szCs w:val="22"/>
              <w:lang w:val="da-DK" w:eastAsia="da-DK"/>
            </w:rPr>
          </w:pPr>
          <w:hyperlink w:anchor="_Toc66264452" w:history="1">
            <w:r w:rsidRPr="00890D6B">
              <w:rPr>
                <w:rStyle w:val="Hyperlink"/>
              </w:rPr>
              <w:t>2.2</w:t>
            </w:r>
            <w:r>
              <w:rPr>
                <w:rFonts w:eastAsiaTheme="minorEastAsia"/>
                <w:sz w:val="22"/>
                <w:szCs w:val="22"/>
                <w:lang w:val="da-DK" w:eastAsia="da-DK"/>
              </w:rPr>
              <w:tab/>
            </w:r>
            <w:r w:rsidRPr="00890D6B">
              <w:rPr>
                <w:rStyle w:val="Hyperlink"/>
                <w:lang w:val="en"/>
              </w:rPr>
              <w:t>Actions taken to promote certification amongst feedstock supplier</w:t>
            </w:r>
            <w:r>
              <w:rPr>
                <w:webHidden/>
              </w:rPr>
              <w:tab/>
            </w:r>
            <w:r>
              <w:rPr>
                <w:webHidden/>
              </w:rPr>
              <w:fldChar w:fldCharType="begin"/>
            </w:r>
            <w:r>
              <w:rPr>
                <w:webHidden/>
              </w:rPr>
              <w:instrText xml:space="preserve"> PAGEREF _Toc66264452 \h </w:instrText>
            </w:r>
            <w:r>
              <w:rPr>
                <w:webHidden/>
              </w:rPr>
            </w:r>
            <w:r>
              <w:rPr>
                <w:webHidden/>
              </w:rPr>
              <w:fldChar w:fldCharType="separate"/>
            </w:r>
            <w:r>
              <w:rPr>
                <w:webHidden/>
              </w:rPr>
              <w:t>5</w:t>
            </w:r>
            <w:r>
              <w:rPr>
                <w:webHidden/>
              </w:rPr>
              <w:fldChar w:fldCharType="end"/>
            </w:r>
          </w:hyperlink>
        </w:p>
        <w:p w14:paraId="6151EF70" w14:textId="318723F5" w:rsidR="006760AC" w:rsidRDefault="006760AC">
          <w:pPr>
            <w:pStyle w:val="Indholdsfortegnelse2"/>
            <w:rPr>
              <w:rFonts w:eastAsiaTheme="minorEastAsia"/>
              <w:sz w:val="22"/>
              <w:szCs w:val="22"/>
              <w:lang w:val="da-DK" w:eastAsia="da-DK"/>
            </w:rPr>
          </w:pPr>
          <w:hyperlink w:anchor="_Toc66264453" w:history="1">
            <w:r w:rsidRPr="00890D6B">
              <w:rPr>
                <w:rStyle w:val="Hyperlink"/>
              </w:rPr>
              <w:t>2.3</w:t>
            </w:r>
            <w:r>
              <w:rPr>
                <w:rFonts w:eastAsiaTheme="minorEastAsia"/>
                <w:sz w:val="22"/>
                <w:szCs w:val="22"/>
                <w:lang w:val="da-DK" w:eastAsia="da-DK"/>
              </w:rPr>
              <w:tab/>
            </w:r>
            <w:r w:rsidRPr="00890D6B">
              <w:rPr>
                <w:rStyle w:val="Hyperlink"/>
                <w:lang w:val="en"/>
              </w:rPr>
              <w:t>Final harvest sampling programme</w:t>
            </w:r>
            <w:r>
              <w:rPr>
                <w:webHidden/>
              </w:rPr>
              <w:tab/>
            </w:r>
            <w:r>
              <w:rPr>
                <w:webHidden/>
              </w:rPr>
              <w:fldChar w:fldCharType="begin"/>
            </w:r>
            <w:r>
              <w:rPr>
                <w:webHidden/>
              </w:rPr>
              <w:instrText xml:space="preserve"> PAGEREF _Toc66264453 \h </w:instrText>
            </w:r>
            <w:r>
              <w:rPr>
                <w:webHidden/>
              </w:rPr>
            </w:r>
            <w:r>
              <w:rPr>
                <w:webHidden/>
              </w:rPr>
              <w:fldChar w:fldCharType="separate"/>
            </w:r>
            <w:r>
              <w:rPr>
                <w:webHidden/>
              </w:rPr>
              <w:t>6</w:t>
            </w:r>
            <w:r>
              <w:rPr>
                <w:webHidden/>
              </w:rPr>
              <w:fldChar w:fldCharType="end"/>
            </w:r>
          </w:hyperlink>
        </w:p>
        <w:p w14:paraId="1F5B7DC5" w14:textId="02352F8E" w:rsidR="006760AC" w:rsidRDefault="006760AC">
          <w:pPr>
            <w:pStyle w:val="Indholdsfortegnelse2"/>
            <w:rPr>
              <w:rFonts w:eastAsiaTheme="minorEastAsia"/>
              <w:sz w:val="22"/>
              <w:szCs w:val="22"/>
              <w:lang w:val="da-DK" w:eastAsia="da-DK"/>
            </w:rPr>
          </w:pPr>
          <w:hyperlink w:anchor="_Toc66264454" w:history="1">
            <w:r w:rsidRPr="00890D6B">
              <w:rPr>
                <w:rStyle w:val="Hyperlink"/>
              </w:rPr>
              <w:t>2.4</w:t>
            </w:r>
            <w:r>
              <w:rPr>
                <w:rFonts w:eastAsiaTheme="minorEastAsia"/>
                <w:sz w:val="22"/>
                <w:szCs w:val="22"/>
                <w:lang w:val="da-DK" w:eastAsia="da-DK"/>
              </w:rPr>
              <w:tab/>
            </w:r>
            <w:r w:rsidRPr="00890D6B">
              <w:rPr>
                <w:rStyle w:val="Hyperlink"/>
                <w:lang w:val="en"/>
              </w:rPr>
              <w:t>Flow diagram of feedstock inputs showing feedstock type [optional]</w:t>
            </w:r>
            <w:r>
              <w:rPr>
                <w:webHidden/>
              </w:rPr>
              <w:tab/>
            </w:r>
            <w:r>
              <w:rPr>
                <w:webHidden/>
              </w:rPr>
              <w:fldChar w:fldCharType="begin"/>
            </w:r>
            <w:r>
              <w:rPr>
                <w:webHidden/>
              </w:rPr>
              <w:instrText xml:space="preserve"> PAGEREF _Toc66264454 \h </w:instrText>
            </w:r>
            <w:r>
              <w:rPr>
                <w:webHidden/>
              </w:rPr>
            </w:r>
            <w:r>
              <w:rPr>
                <w:webHidden/>
              </w:rPr>
              <w:fldChar w:fldCharType="separate"/>
            </w:r>
            <w:r>
              <w:rPr>
                <w:webHidden/>
              </w:rPr>
              <w:t>6</w:t>
            </w:r>
            <w:r>
              <w:rPr>
                <w:webHidden/>
              </w:rPr>
              <w:fldChar w:fldCharType="end"/>
            </w:r>
          </w:hyperlink>
        </w:p>
        <w:p w14:paraId="13F4BF7E" w14:textId="7F115E93" w:rsidR="006760AC" w:rsidRDefault="006760AC">
          <w:pPr>
            <w:pStyle w:val="Indholdsfortegnelse2"/>
            <w:rPr>
              <w:rFonts w:eastAsiaTheme="minorEastAsia"/>
              <w:sz w:val="22"/>
              <w:szCs w:val="22"/>
              <w:lang w:val="da-DK" w:eastAsia="da-DK"/>
            </w:rPr>
          </w:pPr>
          <w:hyperlink w:anchor="_Toc66264455" w:history="1">
            <w:r w:rsidRPr="00890D6B">
              <w:rPr>
                <w:rStyle w:val="Hyperlink"/>
              </w:rPr>
              <w:t>2.5</w:t>
            </w:r>
            <w:r>
              <w:rPr>
                <w:rFonts w:eastAsiaTheme="minorEastAsia"/>
                <w:sz w:val="22"/>
                <w:szCs w:val="22"/>
                <w:lang w:val="da-DK" w:eastAsia="da-DK"/>
              </w:rPr>
              <w:tab/>
            </w:r>
            <w:r w:rsidRPr="00890D6B">
              <w:rPr>
                <w:rStyle w:val="Hyperlink"/>
                <w:lang w:val="en"/>
              </w:rPr>
              <w:t>Quantification of the Supply Base</w:t>
            </w:r>
            <w:r>
              <w:rPr>
                <w:webHidden/>
              </w:rPr>
              <w:tab/>
            </w:r>
            <w:r>
              <w:rPr>
                <w:webHidden/>
              </w:rPr>
              <w:fldChar w:fldCharType="begin"/>
            </w:r>
            <w:r>
              <w:rPr>
                <w:webHidden/>
              </w:rPr>
              <w:instrText xml:space="preserve"> PAGEREF _Toc66264455 \h </w:instrText>
            </w:r>
            <w:r>
              <w:rPr>
                <w:webHidden/>
              </w:rPr>
            </w:r>
            <w:r>
              <w:rPr>
                <w:webHidden/>
              </w:rPr>
              <w:fldChar w:fldCharType="separate"/>
            </w:r>
            <w:r>
              <w:rPr>
                <w:webHidden/>
              </w:rPr>
              <w:t>7</w:t>
            </w:r>
            <w:r>
              <w:rPr>
                <w:webHidden/>
              </w:rPr>
              <w:fldChar w:fldCharType="end"/>
            </w:r>
          </w:hyperlink>
        </w:p>
        <w:p w14:paraId="2F62FED8" w14:textId="1C0A43A9" w:rsidR="006760AC" w:rsidRDefault="006760AC">
          <w:pPr>
            <w:pStyle w:val="Indholdsfortegnelse1"/>
            <w:rPr>
              <w:rFonts w:eastAsiaTheme="minorEastAsia"/>
              <w:b w:val="0"/>
              <w:sz w:val="22"/>
              <w:szCs w:val="22"/>
              <w:lang w:val="da-DK" w:eastAsia="da-DK"/>
            </w:rPr>
          </w:pPr>
          <w:hyperlink w:anchor="_Toc66264456" w:history="1">
            <w:r w:rsidRPr="00890D6B">
              <w:rPr>
                <w:rStyle w:val="Hyperlink"/>
              </w:rPr>
              <w:t>3</w:t>
            </w:r>
            <w:r>
              <w:rPr>
                <w:rFonts w:eastAsiaTheme="minorEastAsia"/>
                <w:b w:val="0"/>
                <w:sz w:val="22"/>
                <w:szCs w:val="22"/>
                <w:lang w:val="da-DK" w:eastAsia="da-DK"/>
              </w:rPr>
              <w:tab/>
            </w:r>
            <w:r w:rsidRPr="00890D6B">
              <w:rPr>
                <w:rStyle w:val="Hyperlink"/>
                <w:lang w:val="en"/>
              </w:rPr>
              <w:t>Requirement for a Supply Base Evaluation</w:t>
            </w:r>
            <w:r>
              <w:rPr>
                <w:webHidden/>
              </w:rPr>
              <w:tab/>
            </w:r>
            <w:r>
              <w:rPr>
                <w:webHidden/>
              </w:rPr>
              <w:fldChar w:fldCharType="begin"/>
            </w:r>
            <w:r>
              <w:rPr>
                <w:webHidden/>
              </w:rPr>
              <w:instrText xml:space="preserve"> PAGEREF _Toc66264456 \h </w:instrText>
            </w:r>
            <w:r>
              <w:rPr>
                <w:webHidden/>
              </w:rPr>
            </w:r>
            <w:r>
              <w:rPr>
                <w:webHidden/>
              </w:rPr>
              <w:fldChar w:fldCharType="separate"/>
            </w:r>
            <w:r>
              <w:rPr>
                <w:webHidden/>
              </w:rPr>
              <w:t>10</w:t>
            </w:r>
            <w:r>
              <w:rPr>
                <w:webHidden/>
              </w:rPr>
              <w:fldChar w:fldCharType="end"/>
            </w:r>
          </w:hyperlink>
        </w:p>
        <w:p w14:paraId="03D7758C" w14:textId="1F835203" w:rsidR="006760AC" w:rsidRDefault="006760AC">
          <w:pPr>
            <w:pStyle w:val="Indholdsfortegnelse1"/>
            <w:rPr>
              <w:rFonts w:eastAsiaTheme="minorEastAsia"/>
              <w:b w:val="0"/>
              <w:sz w:val="22"/>
              <w:szCs w:val="22"/>
              <w:lang w:val="da-DK" w:eastAsia="da-DK"/>
            </w:rPr>
          </w:pPr>
          <w:hyperlink w:anchor="_Toc66264457" w:history="1">
            <w:r w:rsidRPr="00890D6B">
              <w:rPr>
                <w:rStyle w:val="Hyperlink"/>
              </w:rPr>
              <w:t>4</w:t>
            </w:r>
            <w:r>
              <w:rPr>
                <w:rFonts w:eastAsiaTheme="minorEastAsia"/>
                <w:b w:val="0"/>
                <w:sz w:val="22"/>
                <w:szCs w:val="22"/>
                <w:lang w:val="da-DK" w:eastAsia="da-DK"/>
              </w:rPr>
              <w:tab/>
            </w:r>
            <w:r w:rsidRPr="00890D6B">
              <w:rPr>
                <w:rStyle w:val="Hyperlink"/>
                <w:lang w:val="en"/>
              </w:rPr>
              <w:t>Supply Base Evaluation</w:t>
            </w:r>
            <w:r>
              <w:rPr>
                <w:webHidden/>
              </w:rPr>
              <w:tab/>
            </w:r>
            <w:r>
              <w:rPr>
                <w:webHidden/>
              </w:rPr>
              <w:fldChar w:fldCharType="begin"/>
            </w:r>
            <w:r>
              <w:rPr>
                <w:webHidden/>
              </w:rPr>
              <w:instrText xml:space="preserve"> PAGEREF _Toc66264457 \h </w:instrText>
            </w:r>
            <w:r>
              <w:rPr>
                <w:webHidden/>
              </w:rPr>
            </w:r>
            <w:r>
              <w:rPr>
                <w:webHidden/>
              </w:rPr>
              <w:fldChar w:fldCharType="separate"/>
            </w:r>
            <w:r>
              <w:rPr>
                <w:webHidden/>
              </w:rPr>
              <w:t>11</w:t>
            </w:r>
            <w:r>
              <w:rPr>
                <w:webHidden/>
              </w:rPr>
              <w:fldChar w:fldCharType="end"/>
            </w:r>
          </w:hyperlink>
        </w:p>
        <w:p w14:paraId="7BC51D80" w14:textId="5C8FB067" w:rsidR="006760AC" w:rsidRDefault="006760AC">
          <w:pPr>
            <w:pStyle w:val="Indholdsfortegnelse2"/>
            <w:rPr>
              <w:rFonts w:eastAsiaTheme="minorEastAsia"/>
              <w:sz w:val="22"/>
              <w:szCs w:val="22"/>
              <w:lang w:val="da-DK" w:eastAsia="da-DK"/>
            </w:rPr>
          </w:pPr>
          <w:hyperlink w:anchor="_Toc66264458" w:history="1">
            <w:r w:rsidRPr="00890D6B">
              <w:rPr>
                <w:rStyle w:val="Hyperlink"/>
              </w:rPr>
              <w:t>4.1</w:t>
            </w:r>
            <w:r>
              <w:rPr>
                <w:rFonts w:eastAsiaTheme="minorEastAsia"/>
                <w:sz w:val="22"/>
                <w:szCs w:val="22"/>
                <w:lang w:val="da-DK" w:eastAsia="da-DK"/>
              </w:rPr>
              <w:tab/>
            </w:r>
            <w:r w:rsidRPr="00890D6B">
              <w:rPr>
                <w:rStyle w:val="Hyperlink"/>
                <w:lang w:val="en"/>
              </w:rPr>
              <w:t>Scope</w:t>
            </w:r>
            <w:r>
              <w:rPr>
                <w:webHidden/>
              </w:rPr>
              <w:tab/>
            </w:r>
            <w:r>
              <w:rPr>
                <w:webHidden/>
              </w:rPr>
              <w:fldChar w:fldCharType="begin"/>
            </w:r>
            <w:r>
              <w:rPr>
                <w:webHidden/>
              </w:rPr>
              <w:instrText xml:space="preserve"> PAGEREF _Toc66264458 \h </w:instrText>
            </w:r>
            <w:r>
              <w:rPr>
                <w:webHidden/>
              </w:rPr>
            </w:r>
            <w:r>
              <w:rPr>
                <w:webHidden/>
              </w:rPr>
              <w:fldChar w:fldCharType="separate"/>
            </w:r>
            <w:r>
              <w:rPr>
                <w:webHidden/>
              </w:rPr>
              <w:t>11</w:t>
            </w:r>
            <w:r>
              <w:rPr>
                <w:webHidden/>
              </w:rPr>
              <w:fldChar w:fldCharType="end"/>
            </w:r>
          </w:hyperlink>
        </w:p>
        <w:p w14:paraId="5409A6B1" w14:textId="52B83223" w:rsidR="006760AC" w:rsidRDefault="006760AC">
          <w:pPr>
            <w:pStyle w:val="Indholdsfortegnelse2"/>
            <w:rPr>
              <w:rFonts w:eastAsiaTheme="minorEastAsia"/>
              <w:sz w:val="22"/>
              <w:szCs w:val="22"/>
              <w:lang w:val="da-DK" w:eastAsia="da-DK"/>
            </w:rPr>
          </w:pPr>
          <w:hyperlink w:anchor="_Toc66264459" w:history="1">
            <w:r w:rsidRPr="00890D6B">
              <w:rPr>
                <w:rStyle w:val="Hyperlink"/>
              </w:rPr>
              <w:t>4.2</w:t>
            </w:r>
            <w:r>
              <w:rPr>
                <w:rFonts w:eastAsiaTheme="minorEastAsia"/>
                <w:sz w:val="22"/>
                <w:szCs w:val="22"/>
                <w:lang w:val="da-DK" w:eastAsia="da-DK"/>
              </w:rPr>
              <w:tab/>
            </w:r>
            <w:r w:rsidRPr="00890D6B">
              <w:rPr>
                <w:rStyle w:val="Hyperlink"/>
                <w:lang w:val="en"/>
              </w:rPr>
              <w:t>Justification</w:t>
            </w:r>
            <w:r>
              <w:rPr>
                <w:webHidden/>
              </w:rPr>
              <w:tab/>
            </w:r>
            <w:r>
              <w:rPr>
                <w:webHidden/>
              </w:rPr>
              <w:fldChar w:fldCharType="begin"/>
            </w:r>
            <w:r>
              <w:rPr>
                <w:webHidden/>
              </w:rPr>
              <w:instrText xml:space="preserve"> PAGEREF _Toc66264459 \h </w:instrText>
            </w:r>
            <w:r>
              <w:rPr>
                <w:webHidden/>
              </w:rPr>
            </w:r>
            <w:r>
              <w:rPr>
                <w:webHidden/>
              </w:rPr>
              <w:fldChar w:fldCharType="separate"/>
            </w:r>
            <w:r>
              <w:rPr>
                <w:webHidden/>
              </w:rPr>
              <w:t>11</w:t>
            </w:r>
            <w:r>
              <w:rPr>
                <w:webHidden/>
              </w:rPr>
              <w:fldChar w:fldCharType="end"/>
            </w:r>
          </w:hyperlink>
        </w:p>
        <w:p w14:paraId="114CC36C" w14:textId="1D0CC9D0" w:rsidR="006760AC" w:rsidRDefault="006760AC">
          <w:pPr>
            <w:pStyle w:val="Indholdsfortegnelse2"/>
            <w:rPr>
              <w:rFonts w:eastAsiaTheme="minorEastAsia"/>
              <w:sz w:val="22"/>
              <w:szCs w:val="22"/>
              <w:lang w:val="da-DK" w:eastAsia="da-DK"/>
            </w:rPr>
          </w:pPr>
          <w:hyperlink w:anchor="_Toc66264460" w:history="1">
            <w:r w:rsidRPr="00890D6B">
              <w:rPr>
                <w:rStyle w:val="Hyperlink"/>
                <w:lang w:val="da-DK"/>
              </w:rPr>
              <w:t>4.3</w:t>
            </w:r>
            <w:r>
              <w:rPr>
                <w:rFonts w:eastAsiaTheme="minorEastAsia"/>
                <w:sz w:val="22"/>
                <w:szCs w:val="22"/>
                <w:lang w:val="da-DK" w:eastAsia="da-DK"/>
              </w:rPr>
              <w:tab/>
            </w:r>
            <w:r w:rsidRPr="00890D6B">
              <w:rPr>
                <w:rStyle w:val="Hyperlink"/>
                <w:lang w:val="en"/>
              </w:rPr>
              <w:t>Results of Risk Assessment</w:t>
            </w:r>
            <w:r>
              <w:rPr>
                <w:webHidden/>
              </w:rPr>
              <w:tab/>
            </w:r>
            <w:r>
              <w:rPr>
                <w:webHidden/>
              </w:rPr>
              <w:fldChar w:fldCharType="begin"/>
            </w:r>
            <w:r>
              <w:rPr>
                <w:webHidden/>
              </w:rPr>
              <w:instrText xml:space="preserve"> PAGEREF _Toc66264460 \h </w:instrText>
            </w:r>
            <w:r>
              <w:rPr>
                <w:webHidden/>
              </w:rPr>
            </w:r>
            <w:r>
              <w:rPr>
                <w:webHidden/>
              </w:rPr>
              <w:fldChar w:fldCharType="separate"/>
            </w:r>
            <w:r>
              <w:rPr>
                <w:webHidden/>
              </w:rPr>
              <w:t>11</w:t>
            </w:r>
            <w:r>
              <w:rPr>
                <w:webHidden/>
              </w:rPr>
              <w:fldChar w:fldCharType="end"/>
            </w:r>
          </w:hyperlink>
        </w:p>
        <w:p w14:paraId="48F1C805" w14:textId="5F7F20E0" w:rsidR="006760AC" w:rsidRDefault="006760AC">
          <w:pPr>
            <w:pStyle w:val="Indholdsfortegnelse2"/>
            <w:rPr>
              <w:rFonts w:eastAsiaTheme="minorEastAsia"/>
              <w:sz w:val="22"/>
              <w:szCs w:val="22"/>
              <w:lang w:val="da-DK" w:eastAsia="da-DK"/>
            </w:rPr>
          </w:pPr>
          <w:hyperlink w:anchor="_Toc66264461" w:history="1">
            <w:r w:rsidRPr="00890D6B">
              <w:rPr>
                <w:rStyle w:val="Hyperlink"/>
                <w:lang w:val="da-DK"/>
              </w:rPr>
              <w:t>4.4</w:t>
            </w:r>
            <w:r>
              <w:rPr>
                <w:rFonts w:eastAsiaTheme="minorEastAsia"/>
                <w:sz w:val="22"/>
                <w:szCs w:val="22"/>
                <w:lang w:val="da-DK" w:eastAsia="da-DK"/>
              </w:rPr>
              <w:tab/>
            </w:r>
            <w:r w:rsidRPr="00890D6B">
              <w:rPr>
                <w:rStyle w:val="Hyperlink"/>
                <w:lang w:val="en"/>
              </w:rPr>
              <w:t>Results of Supplier Verification Programme</w:t>
            </w:r>
            <w:r>
              <w:rPr>
                <w:webHidden/>
              </w:rPr>
              <w:tab/>
            </w:r>
            <w:r>
              <w:rPr>
                <w:webHidden/>
              </w:rPr>
              <w:fldChar w:fldCharType="begin"/>
            </w:r>
            <w:r>
              <w:rPr>
                <w:webHidden/>
              </w:rPr>
              <w:instrText xml:space="preserve"> PAGEREF _Toc66264461 \h </w:instrText>
            </w:r>
            <w:r>
              <w:rPr>
                <w:webHidden/>
              </w:rPr>
            </w:r>
            <w:r>
              <w:rPr>
                <w:webHidden/>
              </w:rPr>
              <w:fldChar w:fldCharType="separate"/>
            </w:r>
            <w:r>
              <w:rPr>
                <w:webHidden/>
              </w:rPr>
              <w:t>12</w:t>
            </w:r>
            <w:r>
              <w:rPr>
                <w:webHidden/>
              </w:rPr>
              <w:fldChar w:fldCharType="end"/>
            </w:r>
          </w:hyperlink>
        </w:p>
        <w:p w14:paraId="7E935416" w14:textId="075C8466" w:rsidR="006760AC" w:rsidRDefault="006760AC">
          <w:pPr>
            <w:pStyle w:val="Indholdsfortegnelse2"/>
            <w:rPr>
              <w:rFonts w:eastAsiaTheme="minorEastAsia"/>
              <w:sz w:val="22"/>
              <w:szCs w:val="22"/>
              <w:lang w:val="da-DK" w:eastAsia="da-DK"/>
            </w:rPr>
          </w:pPr>
          <w:hyperlink w:anchor="_Toc66264462" w:history="1">
            <w:r w:rsidRPr="00890D6B">
              <w:rPr>
                <w:rStyle w:val="Hyperlink"/>
                <w:lang w:val="da-DK"/>
              </w:rPr>
              <w:t>4.5</w:t>
            </w:r>
            <w:r>
              <w:rPr>
                <w:rFonts w:eastAsiaTheme="minorEastAsia"/>
                <w:sz w:val="22"/>
                <w:szCs w:val="22"/>
                <w:lang w:val="da-DK" w:eastAsia="da-DK"/>
              </w:rPr>
              <w:tab/>
            </w:r>
            <w:r w:rsidRPr="00890D6B">
              <w:rPr>
                <w:rStyle w:val="Hyperlink"/>
                <w:lang w:val="en"/>
              </w:rPr>
              <w:t>Conclusion</w:t>
            </w:r>
            <w:r>
              <w:rPr>
                <w:webHidden/>
              </w:rPr>
              <w:tab/>
            </w:r>
            <w:r>
              <w:rPr>
                <w:webHidden/>
              </w:rPr>
              <w:fldChar w:fldCharType="begin"/>
            </w:r>
            <w:r>
              <w:rPr>
                <w:webHidden/>
              </w:rPr>
              <w:instrText xml:space="preserve"> PAGEREF _Toc66264462 \h </w:instrText>
            </w:r>
            <w:r>
              <w:rPr>
                <w:webHidden/>
              </w:rPr>
            </w:r>
            <w:r>
              <w:rPr>
                <w:webHidden/>
              </w:rPr>
              <w:fldChar w:fldCharType="separate"/>
            </w:r>
            <w:r>
              <w:rPr>
                <w:webHidden/>
              </w:rPr>
              <w:t>12</w:t>
            </w:r>
            <w:r>
              <w:rPr>
                <w:webHidden/>
              </w:rPr>
              <w:fldChar w:fldCharType="end"/>
            </w:r>
          </w:hyperlink>
        </w:p>
        <w:p w14:paraId="750DBBE3" w14:textId="68DBC5D8" w:rsidR="006760AC" w:rsidRDefault="006760AC">
          <w:pPr>
            <w:pStyle w:val="Indholdsfortegnelse1"/>
            <w:rPr>
              <w:rFonts w:eastAsiaTheme="minorEastAsia"/>
              <w:b w:val="0"/>
              <w:sz w:val="22"/>
              <w:szCs w:val="22"/>
              <w:lang w:val="da-DK" w:eastAsia="da-DK"/>
            </w:rPr>
          </w:pPr>
          <w:hyperlink w:anchor="_Toc66264463" w:history="1">
            <w:r w:rsidRPr="00890D6B">
              <w:rPr>
                <w:rStyle w:val="Hyperlink"/>
                <w:lang w:val="da-DK"/>
              </w:rPr>
              <w:t>5</w:t>
            </w:r>
            <w:r>
              <w:rPr>
                <w:rFonts w:eastAsiaTheme="minorEastAsia"/>
                <w:b w:val="0"/>
                <w:sz w:val="22"/>
                <w:szCs w:val="22"/>
                <w:lang w:val="da-DK" w:eastAsia="da-DK"/>
              </w:rPr>
              <w:tab/>
            </w:r>
            <w:r w:rsidRPr="00890D6B">
              <w:rPr>
                <w:rStyle w:val="Hyperlink"/>
                <w:lang w:val="en"/>
              </w:rPr>
              <w:t>Supply Base Evaluation Process</w:t>
            </w:r>
            <w:r>
              <w:rPr>
                <w:webHidden/>
              </w:rPr>
              <w:tab/>
            </w:r>
            <w:r>
              <w:rPr>
                <w:webHidden/>
              </w:rPr>
              <w:fldChar w:fldCharType="begin"/>
            </w:r>
            <w:r>
              <w:rPr>
                <w:webHidden/>
              </w:rPr>
              <w:instrText xml:space="preserve"> PAGEREF _Toc66264463 \h </w:instrText>
            </w:r>
            <w:r>
              <w:rPr>
                <w:webHidden/>
              </w:rPr>
            </w:r>
            <w:r>
              <w:rPr>
                <w:webHidden/>
              </w:rPr>
              <w:fldChar w:fldCharType="separate"/>
            </w:r>
            <w:r>
              <w:rPr>
                <w:webHidden/>
              </w:rPr>
              <w:t>13</w:t>
            </w:r>
            <w:r>
              <w:rPr>
                <w:webHidden/>
              </w:rPr>
              <w:fldChar w:fldCharType="end"/>
            </w:r>
          </w:hyperlink>
        </w:p>
        <w:p w14:paraId="2AEDE2E3" w14:textId="057BB2C0" w:rsidR="006760AC" w:rsidRDefault="006760AC">
          <w:pPr>
            <w:pStyle w:val="Indholdsfortegnelse1"/>
            <w:rPr>
              <w:rFonts w:eastAsiaTheme="minorEastAsia"/>
              <w:b w:val="0"/>
              <w:sz w:val="22"/>
              <w:szCs w:val="22"/>
              <w:lang w:val="da-DK" w:eastAsia="da-DK"/>
            </w:rPr>
          </w:pPr>
          <w:hyperlink w:anchor="_Toc66264464" w:history="1">
            <w:r w:rsidRPr="00890D6B">
              <w:rPr>
                <w:rStyle w:val="Hyperlink"/>
                <w:lang w:val="da-DK"/>
              </w:rPr>
              <w:t>6</w:t>
            </w:r>
            <w:r>
              <w:rPr>
                <w:rFonts w:eastAsiaTheme="minorEastAsia"/>
                <w:b w:val="0"/>
                <w:sz w:val="22"/>
                <w:szCs w:val="22"/>
                <w:lang w:val="da-DK" w:eastAsia="da-DK"/>
              </w:rPr>
              <w:tab/>
            </w:r>
            <w:r w:rsidRPr="00890D6B">
              <w:rPr>
                <w:rStyle w:val="Hyperlink"/>
                <w:lang w:val="en"/>
              </w:rPr>
              <w:t>Stakeholder Consultation</w:t>
            </w:r>
            <w:r>
              <w:rPr>
                <w:webHidden/>
              </w:rPr>
              <w:tab/>
            </w:r>
            <w:r>
              <w:rPr>
                <w:webHidden/>
              </w:rPr>
              <w:fldChar w:fldCharType="begin"/>
            </w:r>
            <w:r>
              <w:rPr>
                <w:webHidden/>
              </w:rPr>
              <w:instrText xml:space="preserve"> PAGEREF _Toc66264464 \h </w:instrText>
            </w:r>
            <w:r>
              <w:rPr>
                <w:webHidden/>
              </w:rPr>
            </w:r>
            <w:r>
              <w:rPr>
                <w:webHidden/>
              </w:rPr>
              <w:fldChar w:fldCharType="separate"/>
            </w:r>
            <w:r>
              <w:rPr>
                <w:webHidden/>
              </w:rPr>
              <w:t>14</w:t>
            </w:r>
            <w:r>
              <w:rPr>
                <w:webHidden/>
              </w:rPr>
              <w:fldChar w:fldCharType="end"/>
            </w:r>
          </w:hyperlink>
        </w:p>
        <w:p w14:paraId="0325D5D7" w14:textId="2D96C92A" w:rsidR="006760AC" w:rsidRDefault="006760AC">
          <w:pPr>
            <w:pStyle w:val="Indholdsfortegnelse2"/>
            <w:rPr>
              <w:rFonts w:eastAsiaTheme="minorEastAsia"/>
              <w:sz w:val="22"/>
              <w:szCs w:val="22"/>
              <w:lang w:val="da-DK" w:eastAsia="da-DK"/>
            </w:rPr>
          </w:pPr>
          <w:hyperlink w:anchor="_Toc66264465" w:history="1">
            <w:r w:rsidRPr="00890D6B">
              <w:rPr>
                <w:rStyle w:val="Hyperlink"/>
                <w:lang w:val="da-DK"/>
              </w:rPr>
              <w:t>6.1</w:t>
            </w:r>
            <w:r>
              <w:rPr>
                <w:rFonts w:eastAsiaTheme="minorEastAsia"/>
                <w:sz w:val="22"/>
                <w:szCs w:val="22"/>
                <w:lang w:val="da-DK" w:eastAsia="da-DK"/>
              </w:rPr>
              <w:tab/>
            </w:r>
            <w:r w:rsidRPr="00890D6B">
              <w:rPr>
                <w:rStyle w:val="Hyperlink"/>
                <w:lang w:val="en"/>
              </w:rPr>
              <w:t>Response to stakeholder comments</w:t>
            </w:r>
            <w:r>
              <w:rPr>
                <w:webHidden/>
              </w:rPr>
              <w:tab/>
            </w:r>
            <w:r>
              <w:rPr>
                <w:webHidden/>
              </w:rPr>
              <w:fldChar w:fldCharType="begin"/>
            </w:r>
            <w:r>
              <w:rPr>
                <w:webHidden/>
              </w:rPr>
              <w:instrText xml:space="preserve"> PAGEREF _Toc66264465 \h </w:instrText>
            </w:r>
            <w:r>
              <w:rPr>
                <w:webHidden/>
              </w:rPr>
            </w:r>
            <w:r>
              <w:rPr>
                <w:webHidden/>
              </w:rPr>
              <w:fldChar w:fldCharType="separate"/>
            </w:r>
            <w:r>
              <w:rPr>
                <w:webHidden/>
              </w:rPr>
              <w:t>15</w:t>
            </w:r>
            <w:r>
              <w:rPr>
                <w:webHidden/>
              </w:rPr>
              <w:fldChar w:fldCharType="end"/>
            </w:r>
          </w:hyperlink>
        </w:p>
        <w:p w14:paraId="5D89557F" w14:textId="7832AF27" w:rsidR="006760AC" w:rsidRDefault="006760AC">
          <w:pPr>
            <w:pStyle w:val="Indholdsfortegnelse1"/>
            <w:rPr>
              <w:rFonts w:eastAsiaTheme="minorEastAsia"/>
              <w:b w:val="0"/>
              <w:sz w:val="22"/>
              <w:szCs w:val="22"/>
              <w:lang w:val="da-DK" w:eastAsia="da-DK"/>
            </w:rPr>
          </w:pPr>
          <w:hyperlink w:anchor="_Toc66264466" w:history="1">
            <w:r w:rsidRPr="00890D6B">
              <w:rPr>
                <w:rStyle w:val="Hyperlink"/>
              </w:rPr>
              <w:t>7</w:t>
            </w:r>
            <w:r>
              <w:rPr>
                <w:rFonts w:eastAsiaTheme="minorEastAsia"/>
                <w:b w:val="0"/>
                <w:sz w:val="22"/>
                <w:szCs w:val="22"/>
                <w:lang w:val="da-DK" w:eastAsia="da-DK"/>
              </w:rPr>
              <w:tab/>
            </w:r>
            <w:r w:rsidRPr="00890D6B">
              <w:rPr>
                <w:rStyle w:val="Hyperlink"/>
                <w:lang w:val="en"/>
              </w:rPr>
              <w:t>Overview of Initial Assessment of Risk</w:t>
            </w:r>
            <w:r>
              <w:rPr>
                <w:webHidden/>
              </w:rPr>
              <w:tab/>
            </w:r>
            <w:r>
              <w:rPr>
                <w:webHidden/>
              </w:rPr>
              <w:fldChar w:fldCharType="begin"/>
            </w:r>
            <w:r>
              <w:rPr>
                <w:webHidden/>
              </w:rPr>
              <w:instrText xml:space="preserve"> PAGEREF _Toc66264466 \h </w:instrText>
            </w:r>
            <w:r>
              <w:rPr>
                <w:webHidden/>
              </w:rPr>
            </w:r>
            <w:r>
              <w:rPr>
                <w:webHidden/>
              </w:rPr>
              <w:fldChar w:fldCharType="separate"/>
            </w:r>
            <w:r>
              <w:rPr>
                <w:webHidden/>
              </w:rPr>
              <w:t>16</w:t>
            </w:r>
            <w:r>
              <w:rPr>
                <w:webHidden/>
              </w:rPr>
              <w:fldChar w:fldCharType="end"/>
            </w:r>
          </w:hyperlink>
        </w:p>
        <w:p w14:paraId="78A1D269" w14:textId="1ED44A62" w:rsidR="006760AC" w:rsidRDefault="006760AC">
          <w:pPr>
            <w:pStyle w:val="Indholdsfortegnelse1"/>
            <w:rPr>
              <w:rFonts w:eastAsiaTheme="minorEastAsia"/>
              <w:b w:val="0"/>
              <w:sz w:val="22"/>
              <w:szCs w:val="22"/>
              <w:lang w:val="da-DK" w:eastAsia="da-DK"/>
            </w:rPr>
          </w:pPr>
          <w:hyperlink w:anchor="_Toc66264467" w:history="1">
            <w:r w:rsidRPr="00890D6B">
              <w:rPr>
                <w:rStyle w:val="Hyperlink"/>
              </w:rPr>
              <w:t>8</w:t>
            </w:r>
            <w:r>
              <w:rPr>
                <w:rFonts w:eastAsiaTheme="minorEastAsia"/>
                <w:b w:val="0"/>
                <w:sz w:val="22"/>
                <w:szCs w:val="22"/>
                <w:lang w:val="da-DK" w:eastAsia="da-DK"/>
              </w:rPr>
              <w:tab/>
            </w:r>
            <w:r w:rsidRPr="00890D6B">
              <w:rPr>
                <w:rStyle w:val="Hyperlink"/>
                <w:lang w:val="en"/>
              </w:rPr>
              <w:t>Supplier Vexrification Programme</w:t>
            </w:r>
            <w:r>
              <w:rPr>
                <w:webHidden/>
              </w:rPr>
              <w:tab/>
            </w:r>
            <w:r>
              <w:rPr>
                <w:webHidden/>
              </w:rPr>
              <w:fldChar w:fldCharType="begin"/>
            </w:r>
            <w:r>
              <w:rPr>
                <w:webHidden/>
              </w:rPr>
              <w:instrText xml:space="preserve"> PAGEREF _Toc66264467 \h </w:instrText>
            </w:r>
            <w:r>
              <w:rPr>
                <w:webHidden/>
              </w:rPr>
            </w:r>
            <w:r>
              <w:rPr>
                <w:webHidden/>
              </w:rPr>
              <w:fldChar w:fldCharType="separate"/>
            </w:r>
            <w:r>
              <w:rPr>
                <w:webHidden/>
              </w:rPr>
              <w:t>19</w:t>
            </w:r>
            <w:r>
              <w:rPr>
                <w:webHidden/>
              </w:rPr>
              <w:fldChar w:fldCharType="end"/>
            </w:r>
          </w:hyperlink>
        </w:p>
        <w:p w14:paraId="7311FEDA" w14:textId="67A377BA" w:rsidR="006760AC" w:rsidRDefault="006760AC">
          <w:pPr>
            <w:pStyle w:val="Indholdsfortegnelse1"/>
            <w:rPr>
              <w:rFonts w:eastAsiaTheme="minorEastAsia"/>
              <w:b w:val="0"/>
              <w:sz w:val="22"/>
              <w:szCs w:val="22"/>
              <w:lang w:val="da-DK" w:eastAsia="da-DK"/>
            </w:rPr>
          </w:pPr>
          <w:hyperlink w:anchor="_Toc66264468" w:history="1">
            <w:r w:rsidRPr="00890D6B">
              <w:rPr>
                <w:rStyle w:val="Hyperlink"/>
                <w:lang w:val="da-DK"/>
              </w:rPr>
              <w:t>9</w:t>
            </w:r>
            <w:r>
              <w:rPr>
                <w:rFonts w:eastAsiaTheme="minorEastAsia"/>
                <w:b w:val="0"/>
                <w:sz w:val="22"/>
                <w:szCs w:val="22"/>
                <w:lang w:val="da-DK" w:eastAsia="da-DK"/>
              </w:rPr>
              <w:tab/>
            </w:r>
            <w:r w:rsidRPr="00890D6B">
              <w:rPr>
                <w:rStyle w:val="Hyperlink"/>
                <w:lang w:val="en"/>
              </w:rPr>
              <w:t>Mitigation Measures</w:t>
            </w:r>
            <w:r>
              <w:rPr>
                <w:webHidden/>
              </w:rPr>
              <w:tab/>
            </w:r>
            <w:r>
              <w:rPr>
                <w:webHidden/>
              </w:rPr>
              <w:fldChar w:fldCharType="begin"/>
            </w:r>
            <w:r>
              <w:rPr>
                <w:webHidden/>
              </w:rPr>
              <w:instrText xml:space="preserve"> PAGEREF _Toc66264468 \h </w:instrText>
            </w:r>
            <w:r>
              <w:rPr>
                <w:webHidden/>
              </w:rPr>
            </w:r>
            <w:r>
              <w:rPr>
                <w:webHidden/>
              </w:rPr>
              <w:fldChar w:fldCharType="separate"/>
            </w:r>
            <w:r>
              <w:rPr>
                <w:webHidden/>
              </w:rPr>
              <w:t>20</w:t>
            </w:r>
            <w:r>
              <w:rPr>
                <w:webHidden/>
              </w:rPr>
              <w:fldChar w:fldCharType="end"/>
            </w:r>
          </w:hyperlink>
        </w:p>
        <w:p w14:paraId="146AE304" w14:textId="11934D81" w:rsidR="006760AC" w:rsidRDefault="006760AC">
          <w:pPr>
            <w:pStyle w:val="Indholdsfortegnelse2"/>
            <w:rPr>
              <w:rFonts w:eastAsiaTheme="minorEastAsia"/>
              <w:sz w:val="22"/>
              <w:szCs w:val="22"/>
              <w:lang w:val="da-DK" w:eastAsia="da-DK"/>
            </w:rPr>
          </w:pPr>
          <w:hyperlink w:anchor="_Toc66264469" w:history="1">
            <w:r w:rsidRPr="00890D6B">
              <w:rPr>
                <w:rStyle w:val="Hyperlink"/>
                <w:lang w:val="da-DK"/>
              </w:rPr>
              <w:t>9.1</w:t>
            </w:r>
            <w:r>
              <w:rPr>
                <w:rFonts w:eastAsiaTheme="minorEastAsia"/>
                <w:sz w:val="22"/>
                <w:szCs w:val="22"/>
                <w:lang w:val="da-DK" w:eastAsia="da-DK"/>
              </w:rPr>
              <w:tab/>
            </w:r>
            <w:r w:rsidRPr="00890D6B">
              <w:rPr>
                <w:rStyle w:val="Hyperlink"/>
                <w:lang w:val="en"/>
              </w:rPr>
              <w:t>Mitigation measures</w:t>
            </w:r>
            <w:r>
              <w:rPr>
                <w:webHidden/>
              </w:rPr>
              <w:tab/>
            </w:r>
            <w:r>
              <w:rPr>
                <w:webHidden/>
              </w:rPr>
              <w:fldChar w:fldCharType="begin"/>
            </w:r>
            <w:r>
              <w:rPr>
                <w:webHidden/>
              </w:rPr>
              <w:instrText xml:space="preserve"> PAGEREF _Toc66264469 \h </w:instrText>
            </w:r>
            <w:r>
              <w:rPr>
                <w:webHidden/>
              </w:rPr>
            </w:r>
            <w:r>
              <w:rPr>
                <w:webHidden/>
              </w:rPr>
              <w:fldChar w:fldCharType="separate"/>
            </w:r>
            <w:r>
              <w:rPr>
                <w:webHidden/>
              </w:rPr>
              <w:t>20</w:t>
            </w:r>
            <w:r>
              <w:rPr>
                <w:webHidden/>
              </w:rPr>
              <w:fldChar w:fldCharType="end"/>
            </w:r>
          </w:hyperlink>
        </w:p>
        <w:p w14:paraId="6393C0A1" w14:textId="2D1A9C27" w:rsidR="006760AC" w:rsidRDefault="006760AC">
          <w:pPr>
            <w:pStyle w:val="Indholdsfortegnelse2"/>
            <w:rPr>
              <w:rFonts w:eastAsiaTheme="minorEastAsia"/>
              <w:sz w:val="22"/>
              <w:szCs w:val="22"/>
              <w:lang w:val="da-DK" w:eastAsia="da-DK"/>
            </w:rPr>
          </w:pPr>
          <w:hyperlink w:anchor="_Toc66264470" w:history="1">
            <w:r w:rsidRPr="00890D6B">
              <w:rPr>
                <w:rStyle w:val="Hyperlink"/>
                <w:lang w:val="da-DK"/>
              </w:rPr>
              <w:t>9.2</w:t>
            </w:r>
            <w:r>
              <w:rPr>
                <w:rFonts w:eastAsiaTheme="minorEastAsia"/>
                <w:sz w:val="22"/>
                <w:szCs w:val="22"/>
                <w:lang w:val="da-DK" w:eastAsia="da-DK"/>
              </w:rPr>
              <w:tab/>
            </w:r>
            <w:r w:rsidRPr="00890D6B">
              <w:rPr>
                <w:rStyle w:val="Hyperlink"/>
                <w:lang w:val="en"/>
              </w:rPr>
              <w:t>Monitoring and outcomes</w:t>
            </w:r>
            <w:r>
              <w:rPr>
                <w:webHidden/>
              </w:rPr>
              <w:tab/>
            </w:r>
            <w:r>
              <w:rPr>
                <w:webHidden/>
              </w:rPr>
              <w:fldChar w:fldCharType="begin"/>
            </w:r>
            <w:r>
              <w:rPr>
                <w:webHidden/>
              </w:rPr>
              <w:instrText xml:space="preserve"> PAGEREF _Toc66264470 \h </w:instrText>
            </w:r>
            <w:r>
              <w:rPr>
                <w:webHidden/>
              </w:rPr>
            </w:r>
            <w:r>
              <w:rPr>
                <w:webHidden/>
              </w:rPr>
              <w:fldChar w:fldCharType="separate"/>
            </w:r>
            <w:r>
              <w:rPr>
                <w:webHidden/>
              </w:rPr>
              <w:t>21</w:t>
            </w:r>
            <w:r>
              <w:rPr>
                <w:webHidden/>
              </w:rPr>
              <w:fldChar w:fldCharType="end"/>
            </w:r>
          </w:hyperlink>
        </w:p>
        <w:p w14:paraId="3651D8D3" w14:textId="70FDAB6D" w:rsidR="006760AC" w:rsidRDefault="006760AC">
          <w:pPr>
            <w:pStyle w:val="Indholdsfortegnelse1"/>
            <w:rPr>
              <w:rFonts w:eastAsiaTheme="minorEastAsia"/>
              <w:b w:val="0"/>
              <w:sz w:val="22"/>
              <w:szCs w:val="22"/>
              <w:lang w:val="da-DK" w:eastAsia="da-DK"/>
            </w:rPr>
          </w:pPr>
          <w:hyperlink w:anchor="_Toc66264471" w:history="1">
            <w:r w:rsidRPr="00890D6B">
              <w:rPr>
                <w:rStyle w:val="Hyperlink"/>
                <w:lang w:val="da-DK"/>
              </w:rPr>
              <w:t>10</w:t>
            </w:r>
            <w:r>
              <w:rPr>
                <w:rFonts w:eastAsiaTheme="minorEastAsia"/>
                <w:b w:val="0"/>
                <w:sz w:val="22"/>
                <w:szCs w:val="22"/>
                <w:lang w:val="da-DK" w:eastAsia="da-DK"/>
              </w:rPr>
              <w:tab/>
            </w:r>
            <w:r w:rsidRPr="00890D6B">
              <w:rPr>
                <w:rStyle w:val="Hyperlink"/>
                <w:lang w:val="en"/>
              </w:rPr>
              <w:t>Detailed Findings for Indicators</w:t>
            </w:r>
            <w:r>
              <w:rPr>
                <w:webHidden/>
              </w:rPr>
              <w:tab/>
            </w:r>
            <w:r>
              <w:rPr>
                <w:webHidden/>
              </w:rPr>
              <w:fldChar w:fldCharType="begin"/>
            </w:r>
            <w:r>
              <w:rPr>
                <w:webHidden/>
              </w:rPr>
              <w:instrText xml:space="preserve"> PAGEREF _Toc66264471 \h </w:instrText>
            </w:r>
            <w:r>
              <w:rPr>
                <w:webHidden/>
              </w:rPr>
            </w:r>
            <w:r>
              <w:rPr>
                <w:webHidden/>
              </w:rPr>
              <w:fldChar w:fldCharType="separate"/>
            </w:r>
            <w:r>
              <w:rPr>
                <w:webHidden/>
              </w:rPr>
              <w:t>23</w:t>
            </w:r>
            <w:r>
              <w:rPr>
                <w:webHidden/>
              </w:rPr>
              <w:fldChar w:fldCharType="end"/>
            </w:r>
          </w:hyperlink>
        </w:p>
        <w:p w14:paraId="7CF7E58C" w14:textId="36E43EDE" w:rsidR="006760AC" w:rsidRDefault="006760AC">
          <w:pPr>
            <w:pStyle w:val="Indholdsfortegnelse1"/>
            <w:rPr>
              <w:rFonts w:eastAsiaTheme="minorEastAsia"/>
              <w:b w:val="0"/>
              <w:sz w:val="22"/>
              <w:szCs w:val="22"/>
              <w:lang w:val="da-DK" w:eastAsia="da-DK"/>
            </w:rPr>
          </w:pPr>
          <w:hyperlink w:anchor="_Toc66264472" w:history="1">
            <w:r w:rsidRPr="00890D6B">
              <w:rPr>
                <w:rStyle w:val="Hyperlink"/>
              </w:rPr>
              <w:t>11</w:t>
            </w:r>
            <w:r>
              <w:rPr>
                <w:rFonts w:eastAsiaTheme="minorEastAsia"/>
                <w:b w:val="0"/>
                <w:sz w:val="22"/>
                <w:szCs w:val="22"/>
                <w:lang w:val="da-DK" w:eastAsia="da-DK"/>
              </w:rPr>
              <w:tab/>
            </w:r>
            <w:r w:rsidRPr="00890D6B">
              <w:rPr>
                <w:rStyle w:val="Hyperlink"/>
                <w:lang w:val="en"/>
              </w:rPr>
              <w:t>Review of Report</w:t>
            </w:r>
            <w:r>
              <w:rPr>
                <w:webHidden/>
              </w:rPr>
              <w:tab/>
            </w:r>
            <w:r>
              <w:rPr>
                <w:webHidden/>
              </w:rPr>
              <w:fldChar w:fldCharType="begin"/>
            </w:r>
            <w:r>
              <w:rPr>
                <w:webHidden/>
              </w:rPr>
              <w:instrText xml:space="preserve"> PAGEREF _Toc66264472 \h </w:instrText>
            </w:r>
            <w:r>
              <w:rPr>
                <w:webHidden/>
              </w:rPr>
            </w:r>
            <w:r>
              <w:rPr>
                <w:webHidden/>
              </w:rPr>
              <w:fldChar w:fldCharType="separate"/>
            </w:r>
            <w:r>
              <w:rPr>
                <w:webHidden/>
              </w:rPr>
              <w:t>25</w:t>
            </w:r>
            <w:r>
              <w:rPr>
                <w:webHidden/>
              </w:rPr>
              <w:fldChar w:fldCharType="end"/>
            </w:r>
          </w:hyperlink>
        </w:p>
        <w:p w14:paraId="4D2E3654" w14:textId="29D2AAD3" w:rsidR="006760AC" w:rsidRDefault="006760AC">
          <w:pPr>
            <w:pStyle w:val="Indholdsfortegnelse2"/>
            <w:rPr>
              <w:rFonts w:eastAsiaTheme="minorEastAsia"/>
              <w:sz w:val="22"/>
              <w:szCs w:val="22"/>
              <w:lang w:val="da-DK" w:eastAsia="da-DK"/>
            </w:rPr>
          </w:pPr>
          <w:hyperlink w:anchor="_Toc66264473" w:history="1">
            <w:r w:rsidRPr="00890D6B">
              <w:rPr>
                <w:rStyle w:val="Hyperlink"/>
              </w:rPr>
              <w:t>11.1</w:t>
            </w:r>
            <w:r>
              <w:rPr>
                <w:rFonts w:eastAsiaTheme="minorEastAsia"/>
                <w:sz w:val="22"/>
                <w:szCs w:val="22"/>
                <w:lang w:val="da-DK" w:eastAsia="da-DK"/>
              </w:rPr>
              <w:tab/>
            </w:r>
            <w:r w:rsidRPr="00890D6B">
              <w:rPr>
                <w:rStyle w:val="Hyperlink"/>
                <w:lang w:val="en"/>
              </w:rPr>
              <w:t>Peer review</w:t>
            </w:r>
            <w:r>
              <w:rPr>
                <w:webHidden/>
              </w:rPr>
              <w:tab/>
            </w:r>
            <w:r>
              <w:rPr>
                <w:webHidden/>
              </w:rPr>
              <w:fldChar w:fldCharType="begin"/>
            </w:r>
            <w:r>
              <w:rPr>
                <w:webHidden/>
              </w:rPr>
              <w:instrText xml:space="preserve"> PAGEREF _Toc66264473 \h </w:instrText>
            </w:r>
            <w:r>
              <w:rPr>
                <w:webHidden/>
              </w:rPr>
            </w:r>
            <w:r>
              <w:rPr>
                <w:webHidden/>
              </w:rPr>
              <w:fldChar w:fldCharType="separate"/>
            </w:r>
            <w:r>
              <w:rPr>
                <w:webHidden/>
              </w:rPr>
              <w:t>25</w:t>
            </w:r>
            <w:r>
              <w:rPr>
                <w:webHidden/>
              </w:rPr>
              <w:fldChar w:fldCharType="end"/>
            </w:r>
          </w:hyperlink>
        </w:p>
        <w:p w14:paraId="00E701C5" w14:textId="6B1DC8CD" w:rsidR="006760AC" w:rsidRDefault="006760AC">
          <w:pPr>
            <w:pStyle w:val="Indholdsfortegnelse2"/>
            <w:rPr>
              <w:rFonts w:eastAsiaTheme="minorEastAsia"/>
              <w:sz w:val="22"/>
              <w:szCs w:val="22"/>
              <w:lang w:val="da-DK" w:eastAsia="da-DK"/>
            </w:rPr>
          </w:pPr>
          <w:hyperlink w:anchor="_Toc66264474" w:history="1">
            <w:r w:rsidRPr="00890D6B">
              <w:rPr>
                <w:rStyle w:val="Hyperlink"/>
              </w:rPr>
              <w:t>11.2</w:t>
            </w:r>
            <w:r>
              <w:rPr>
                <w:rFonts w:eastAsiaTheme="minorEastAsia"/>
                <w:sz w:val="22"/>
                <w:szCs w:val="22"/>
                <w:lang w:val="da-DK" w:eastAsia="da-DK"/>
              </w:rPr>
              <w:tab/>
            </w:r>
            <w:r w:rsidRPr="00890D6B">
              <w:rPr>
                <w:rStyle w:val="Hyperlink"/>
                <w:lang w:val="en"/>
              </w:rPr>
              <w:t>Public or additional reviews</w:t>
            </w:r>
            <w:r>
              <w:rPr>
                <w:webHidden/>
              </w:rPr>
              <w:tab/>
            </w:r>
            <w:r>
              <w:rPr>
                <w:webHidden/>
              </w:rPr>
              <w:fldChar w:fldCharType="begin"/>
            </w:r>
            <w:r>
              <w:rPr>
                <w:webHidden/>
              </w:rPr>
              <w:instrText xml:space="preserve"> PAGEREF _Toc66264474 \h </w:instrText>
            </w:r>
            <w:r>
              <w:rPr>
                <w:webHidden/>
              </w:rPr>
            </w:r>
            <w:r>
              <w:rPr>
                <w:webHidden/>
              </w:rPr>
              <w:fldChar w:fldCharType="separate"/>
            </w:r>
            <w:r>
              <w:rPr>
                <w:webHidden/>
              </w:rPr>
              <w:t>25</w:t>
            </w:r>
            <w:r>
              <w:rPr>
                <w:webHidden/>
              </w:rPr>
              <w:fldChar w:fldCharType="end"/>
            </w:r>
          </w:hyperlink>
        </w:p>
        <w:p w14:paraId="393BA075" w14:textId="28BC1E60" w:rsidR="006760AC" w:rsidRDefault="006760AC">
          <w:pPr>
            <w:pStyle w:val="Indholdsfortegnelse1"/>
            <w:rPr>
              <w:rFonts w:eastAsiaTheme="minorEastAsia"/>
              <w:b w:val="0"/>
              <w:sz w:val="22"/>
              <w:szCs w:val="22"/>
              <w:lang w:val="da-DK" w:eastAsia="da-DK"/>
            </w:rPr>
          </w:pPr>
          <w:hyperlink w:anchor="_Toc66264475" w:history="1">
            <w:r w:rsidRPr="00890D6B">
              <w:rPr>
                <w:rStyle w:val="Hyperlink"/>
              </w:rPr>
              <w:t>12</w:t>
            </w:r>
            <w:r>
              <w:rPr>
                <w:rFonts w:eastAsiaTheme="minorEastAsia"/>
                <w:b w:val="0"/>
                <w:sz w:val="22"/>
                <w:szCs w:val="22"/>
                <w:lang w:val="da-DK" w:eastAsia="da-DK"/>
              </w:rPr>
              <w:tab/>
            </w:r>
            <w:r w:rsidRPr="00890D6B">
              <w:rPr>
                <w:rStyle w:val="Hyperlink"/>
                <w:lang w:val="en"/>
              </w:rPr>
              <w:t>Approval of Report</w:t>
            </w:r>
            <w:r>
              <w:rPr>
                <w:webHidden/>
              </w:rPr>
              <w:tab/>
            </w:r>
            <w:r>
              <w:rPr>
                <w:webHidden/>
              </w:rPr>
              <w:fldChar w:fldCharType="begin"/>
            </w:r>
            <w:r>
              <w:rPr>
                <w:webHidden/>
              </w:rPr>
              <w:instrText xml:space="preserve"> PAGEREF _Toc66264475 \h </w:instrText>
            </w:r>
            <w:r>
              <w:rPr>
                <w:webHidden/>
              </w:rPr>
            </w:r>
            <w:r>
              <w:rPr>
                <w:webHidden/>
              </w:rPr>
              <w:fldChar w:fldCharType="separate"/>
            </w:r>
            <w:r>
              <w:rPr>
                <w:webHidden/>
              </w:rPr>
              <w:t>26</w:t>
            </w:r>
            <w:r>
              <w:rPr>
                <w:webHidden/>
              </w:rPr>
              <w:fldChar w:fldCharType="end"/>
            </w:r>
          </w:hyperlink>
        </w:p>
        <w:p w14:paraId="3F8783B1" w14:textId="5575E960" w:rsidR="006760AC" w:rsidRDefault="006760AC">
          <w:pPr>
            <w:pStyle w:val="Indholdsfortegnelse1"/>
            <w:rPr>
              <w:rFonts w:eastAsiaTheme="minorEastAsia"/>
              <w:b w:val="0"/>
              <w:sz w:val="22"/>
              <w:szCs w:val="22"/>
              <w:lang w:val="da-DK" w:eastAsia="da-DK"/>
            </w:rPr>
          </w:pPr>
          <w:hyperlink w:anchor="_Toc66264476" w:history="1">
            <w:r w:rsidRPr="00890D6B">
              <w:rPr>
                <w:rStyle w:val="Hyperlink"/>
              </w:rPr>
              <w:t>13</w:t>
            </w:r>
            <w:r>
              <w:rPr>
                <w:rFonts w:eastAsiaTheme="minorEastAsia"/>
                <w:b w:val="0"/>
                <w:sz w:val="22"/>
                <w:szCs w:val="22"/>
                <w:lang w:val="da-DK" w:eastAsia="da-DK"/>
              </w:rPr>
              <w:tab/>
            </w:r>
            <w:r w:rsidRPr="00890D6B">
              <w:rPr>
                <w:rStyle w:val="Hyperlink"/>
                <w:lang w:val="en"/>
              </w:rPr>
              <w:t>Updates</w:t>
            </w:r>
            <w:r>
              <w:rPr>
                <w:webHidden/>
              </w:rPr>
              <w:tab/>
            </w:r>
            <w:r>
              <w:rPr>
                <w:webHidden/>
              </w:rPr>
              <w:fldChar w:fldCharType="begin"/>
            </w:r>
            <w:r>
              <w:rPr>
                <w:webHidden/>
              </w:rPr>
              <w:instrText xml:space="preserve"> PAGEREF _Toc66264476 \h </w:instrText>
            </w:r>
            <w:r>
              <w:rPr>
                <w:webHidden/>
              </w:rPr>
            </w:r>
            <w:r>
              <w:rPr>
                <w:webHidden/>
              </w:rPr>
              <w:fldChar w:fldCharType="separate"/>
            </w:r>
            <w:r>
              <w:rPr>
                <w:webHidden/>
              </w:rPr>
              <w:t>27</w:t>
            </w:r>
            <w:r>
              <w:rPr>
                <w:webHidden/>
              </w:rPr>
              <w:fldChar w:fldCharType="end"/>
            </w:r>
          </w:hyperlink>
        </w:p>
        <w:p w14:paraId="4CD404C7" w14:textId="2DB07A91" w:rsidR="006760AC" w:rsidRDefault="006760AC">
          <w:pPr>
            <w:pStyle w:val="Indholdsfortegnelse2"/>
            <w:rPr>
              <w:rFonts w:eastAsiaTheme="minorEastAsia"/>
              <w:sz w:val="22"/>
              <w:szCs w:val="22"/>
              <w:lang w:val="da-DK" w:eastAsia="da-DK"/>
            </w:rPr>
          </w:pPr>
          <w:hyperlink w:anchor="_Toc66264477" w:history="1">
            <w:r w:rsidRPr="00890D6B">
              <w:rPr>
                <w:rStyle w:val="Hyperlink"/>
              </w:rPr>
              <w:t>13.1</w:t>
            </w:r>
            <w:r>
              <w:rPr>
                <w:rFonts w:eastAsiaTheme="minorEastAsia"/>
                <w:sz w:val="22"/>
                <w:szCs w:val="22"/>
                <w:lang w:val="da-DK" w:eastAsia="da-DK"/>
              </w:rPr>
              <w:tab/>
            </w:r>
            <w:r w:rsidRPr="00890D6B">
              <w:rPr>
                <w:rStyle w:val="Hyperlink"/>
                <w:lang w:val="en"/>
              </w:rPr>
              <w:t>Significant changes in the Supply Base</w:t>
            </w:r>
            <w:r>
              <w:rPr>
                <w:webHidden/>
              </w:rPr>
              <w:tab/>
            </w:r>
            <w:r>
              <w:rPr>
                <w:webHidden/>
              </w:rPr>
              <w:fldChar w:fldCharType="begin"/>
            </w:r>
            <w:r>
              <w:rPr>
                <w:webHidden/>
              </w:rPr>
              <w:instrText xml:space="preserve"> PAGEREF _Toc66264477 \h </w:instrText>
            </w:r>
            <w:r>
              <w:rPr>
                <w:webHidden/>
              </w:rPr>
            </w:r>
            <w:r>
              <w:rPr>
                <w:webHidden/>
              </w:rPr>
              <w:fldChar w:fldCharType="separate"/>
            </w:r>
            <w:r>
              <w:rPr>
                <w:webHidden/>
              </w:rPr>
              <w:t>27</w:t>
            </w:r>
            <w:r>
              <w:rPr>
                <w:webHidden/>
              </w:rPr>
              <w:fldChar w:fldCharType="end"/>
            </w:r>
          </w:hyperlink>
        </w:p>
        <w:p w14:paraId="7CC81A36" w14:textId="6B8DF932" w:rsidR="006760AC" w:rsidRDefault="006760AC">
          <w:pPr>
            <w:pStyle w:val="Indholdsfortegnelse2"/>
            <w:rPr>
              <w:rFonts w:eastAsiaTheme="minorEastAsia"/>
              <w:sz w:val="22"/>
              <w:szCs w:val="22"/>
              <w:lang w:val="da-DK" w:eastAsia="da-DK"/>
            </w:rPr>
          </w:pPr>
          <w:hyperlink w:anchor="_Toc66264478" w:history="1">
            <w:r w:rsidRPr="00890D6B">
              <w:rPr>
                <w:rStyle w:val="Hyperlink"/>
              </w:rPr>
              <w:t>13.2</w:t>
            </w:r>
            <w:r>
              <w:rPr>
                <w:rFonts w:eastAsiaTheme="minorEastAsia"/>
                <w:sz w:val="22"/>
                <w:szCs w:val="22"/>
                <w:lang w:val="da-DK" w:eastAsia="da-DK"/>
              </w:rPr>
              <w:tab/>
            </w:r>
            <w:r w:rsidRPr="00890D6B">
              <w:rPr>
                <w:rStyle w:val="Hyperlink"/>
                <w:lang w:val="en"/>
              </w:rPr>
              <w:t>Effectiveness of previous mitigation measures</w:t>
            </w:r>
            <w:r>
              <w:rPr>
                <w:webHidden/>
              </w:rPr>
              <w:tab/>
            </w:r>
            <w:r>
              <w:rPr>
                <w:webHidden/>
              </w:rPr>
              <w:fldChar w:fldCharType="begin"/>
            </w:r>
            <w:r>
              <w:rPr>
                <w:webHidden/>
              </w:rPr>
              <w:instrText xml:space="preserve"> PAGEREF _Toc66264478 \h </w:instrText>
            </w:r>
            <w:r>
              <w:rPr>
                <w:webHidden/>
              </w:rPr>
            </w:r>
            <w:r>
              <w:rPr>
                <w:webHidden/>
              </w:rPr>
              <w:fldChar w:fldCharType="separate"/>
            </w:r>
            <w:r>
              <w:rPr>
                <w:webHidden/>
              </w:rPr>
              <w:t>27</w:t>
            </w:r>
            <w:r>
              <w:rPr>
                <w:webHidden/>
              </w:rPr>
              <w:fldChar w:fldCharType="end"/>
            </w:r>
          </w:hyperlink>
        </w:p>
        <w:p w14:paraId="23A2743E" w14:textId="6980CF74" w:rsidR="006760AC" w:rsidRDefault="006760AC">
          <w:pPr>
            <w:pStyle w:val="Indholdsfortegnelse2"/>
            <w:rPr>
              <w:rFonts w:eastAsiaTheme="minorEastAsia"/>
              <w:sz w:val="22"/>
              <w:szCs w:val="22"/>
              <w:lang w:val="da-DK" w:eastAsia="da-DK"/>
            </w:rPr>
          </w:pPr>
          <w:hyperlink w:anchor="_Toc66264479" w:history="1">
            <w:r w:rsidRPr="00890D6B">
              <w:rPr>
                <w:rStyle w:val="Hyperlink"/>
              </w:rPr>
              <w:t>13.3</w:t>
            </w:r>
            <w:r>
              <w:rPr>
                <w:rFonts w:eastAsiaTheme="minorEastAsia"/>
                <w:sz w:val="22"/>
                <w:szCs w:val="22"/>
                <w:lang w:val="da-DK" w:eastAsia="da-DK"/>
              </w:rPr>
              <w:tab/>
            </w:r>
            <w:r w:rsidRPr="00890D6B">
              <w:rPr>
                <w:rStyle w:val="Hyperlink"/>
                <w:lang w:val="en"/>
              </w:rPr>
              <w:t>New risk ratings and mitigation measures</w:t>
            </w:r>
            <w:r>
              <w:rPr>
                <w:webHidden/>
              </w:rPr>
              <w:tab/>
            </w:r>
            <w:r>
              <w:rPr>
                <w:webHidden/>
              </w:rPr>
              <w:fldChar w:fldCharType="begin"/>
            </w:r>
            <w:r>
              <w:rPr>
                <w:webHidden/>
              </w:rPr>
              <w:instrText xml:space="preserve"> PAGEREF _Toc66264479 \h </w:instrText>
            </w:r>
            <w:r>
              <w:rPr>
                <w:webHidden/>
              </w:rPr>
            </w:r>
            <w:r>
              <w:rPr>
                <w:webHidden/>
              </w:rPr>
              <w:fldChar w:fldCharType="separate"/>
            </w:r>
            <w:r>
              <w:rPr>
                <w:webHidden/>
              </w:rPr>
              <w:t>27</w:t>
            </w:r>
            <w:r>
              <w:rPr>
                <w:webHidden/>
              </w:rPr>
              <w:fldChar w:fldCharType="end"/>
            </w:r>
          </w:hyperlink>
        </w:p>
        <w:p w14:paraId="2A523449" w14:textId="1C63929A" w:rsidR="006760AC" w:rsidRDefault="006760AC">
          <w:pPr>
            <w:pStyle w:val="Indholdsfortegnelse2"/>
            <w:rPr>
              <w:rFonts w:eastAsiaTheme="minorEastAsia"/>
              <w:sz w:val="22"/>
              <w:szCs w:val="22"/>
              <w:lang w:val="da-DK" w:eastAsia="da-DK"/>
            </w:rPr>
          </w:pPr>
          <w:hyperlink w:anchor="_Toc66264480" w:history="1">
            <w:r w:rsidRPr="00890D6B">
              <w:rPr>
                <w:rStyle w:val="Hyperlink"/>
              </w:rPr>
              <w:t>13.4</w:t>
            </w:r>
            <w:r>
              <w:rPr>
                <w:rFonts w:eastAsiaTheme="minorEastAsia"/>
                <w:sz w:val="22"/>
                <w:szCs w:val="22"/>
                <w:lang w:val="da-DK" w:eastAsia="da-DK"/>
              </w:rPr>
              <w:tab/>
            </w:r>
            <w:r w:rsidRPr="00890D6B">
              <w:rPr>
                <w:rStyle w:val="Hyperlink"/>
                <w:lang w:val="en"/>
              </w:rPr>
              <w:t>Actual figures for feedstock over the previous 12 months</w:t>
            </w:r>
            <w:r>
              <w:rPr>
                <w:webHidden/>
              </w:rPr>
              <w:tab/>
            </w:r>
            <w:r>
              <w:rPr>
                <w:webHidden/>
              </w:rPr>
              <w:fldChar w:fldCharType="begin"/>
            </w:r>
            <w:r>
              <w:rPr>
                <w:webHidden/>
              </w:rPr>
              <w:instrText xml:space="preserve"> PAGEREF _Toc66264480 \h </w:instrText>
            </w:r>
            <w:r>
              <w:rPr>
                <w:webHidden/>
              </w:rPr>
            </w:r>
            <w:r>
              <w:rPr>
                <w:webHidden/>
              </w:rPr>
              <w:fldChar w:fldCharType="separate"/>
            </w:r>
            <w:r>
              <w:rPr>
                <w:webHidden/>
              </w:rPr>
              <w:t>27</w:t>
            </w:r>
            <w:r>
              <w:rPr>
                <w:webHidden/>
              </w:rPr>
              <w:fldChar w:fldCharType="end"/>
            </w:r>
          </w:hyperlink>
        </w:p>
        <w:p w14:paraId="2EAC8C1E" w14:textId="555603F9" w:rsidR="006760AC" w:rsidRDefault="006760AC">
          <w:pPr>
            <w:pStyle w:val="Indholdsfortegnelse2"/>
            <w:rPr>
              <w:rFonts w:eastAsiaTheme="minorEastAsia"/>
              <w:sz w:val="22"/>
              <w:szCs w:val="22"/>
              <w:lang w:val="da-DK" w:eastAsia="da-DK"/>
            </w:rPr>
          </w:pPr>
          <w:hyperlink w:anchor="_Toc66264481" w:history="1">
            <w:r w:rsidRPr="00890D6B">
              <w:rPr>
                <w:rStyle w:val="Hyperlink"/>
              </w:rPr>
              <w:t>13.5</w:t>
            </w:r>
            <w:r>
              <w:rPr>
                <w:rFonts w:eastAsiaTheme="minorEastAsia"/>
                <w:sz w:val="22"/>
                <w:szCs w:val="22"/>
                <w:lang w:val="da-DK" w:eastAsia="da-DK"/>
              </w:rPr>
              <w:tab/>
            </w:r>
            <w:r w:rsidRPr="00890D6B">
              <w:rPr>
                <w:rStyle w:val="Hyperlink"/>
                <w:lang w:val="en"/>
              </w:rPr>
              <w:t>Projected figures for feedstock over the next 12 months</w:t>
            </w:r>
            <w:r>
              <w:rPr>
                <w:webHidden/>
              </w:rPr>
              <w:tab/>
            </w:r>
            <w:r>
              <w:rPr>
                <w:webHidden/>
              </w:rPr>
              <w:fldChar w:fldCharType="begin"/>
            </w:r>
            <w:r>
              <w:rPr>
                <w:webHidden/>
              </w:rPr>
              <w:instrText xml:space="preserve"> PAGEREF _Toc66264481 \h </w:instrText>
            </w:r>
            <w:r>
              <w:rPr>
                <w:webHidden/>
              </w:rPr>
            </w:r>
            <w:r>
              <w:rPr>
                <w:webHidden/>
              </w:rPr>
              <w:fldChar w:fldCharType="separate"/>
            </w:r>
            <w:r>
              <w:rPr>
                <w:webHidden/>
              </w:rPr>
              <w:t>27</w:t>
            </w:r>
            <w:r>
              <w:rPr>
                <w:webHidden/>
              </w:rPr>
              <w:fldChar w:fldCharType="end"/>
            </w:r>
          </w:hyperlink>
        </w:p>
        <w:p w14:paraId="545E3094" w14:textId="2C882C32" w:rsidR="005D488C" w:rsidRDefault="005D488C">
          <w:r>
            <w:rPr>
              <w:b/>
              <w:bCs/>
              <w:noProof/>
            </w:rPr>
            <w:fldChar w:fldCharType="end"/>
          </w:r>
        </w:p>
      </w:sdtContent>
    </w:sdt>
    <w:p w14:paraId="6A684FC6" w14:textId="77777777" w:rsidR="00694330" w:rsidRDefault="00694330" w:rsidP="00694330">
      <w:pPr>
        <w:sectPr w:rsidR="00694330" w:rsidSect="00C05D49">
          <w:footerReference w:type="default" r:id="rId10"/>
          <w:headerReference w:type="first" r:id="rId11"/>
          <w:footerReference w:type="first" r:id="rId12"/>
          <w:pgSz w:w="11906" w:h="16838"/>
          <w:pgMar w:top="1418" w:right="1134" w:bottom="1134" w:left="1134" w:header="1134" w:footer="680" w:gutter="0"/>
          <w:pgNumType w:fmt="lowerRoman"/>
          <w:cols w:space="708"/>
          <w:titlePg/>
          <w:docGrid w:linePitch="360"/>
        </w:sectPr>
      </w:pPr>
    </w:p>
    <w:p w14:paraId="5ABBE4CD" w14:textId="74F8F48A" w:rsidR="00DD6D07" w:rsidRPr="00E542DA" w:rsidRDefault="00DD6D07" w:rsidP="00694330">
      <w:pPr>
        <w:pStyle w:val="Overskrift1"/>
        <w:pageBreakBefore w:val="0"/>
      </w:pPr>
      <w:bookmarkStart w:id="0" w:name="_Toc66264449"/>
      <w:r w:rsidRPr="00E542DA">
        <w:rPr>
          <w:lang w:val="en"/>
        </w:rPr>
        <w:lastRenderedPageBreak/>
        <w:t>Overview</w:t>
      </w:r>
      <w:bookmarkEnd w:id="0"/>
    </w:p>
    <w:p w14:paraId="125BB60F" w14:textId="77777777" w:rsidR="00DD6D07" w:rsidRPr="00ED692D" w:rsidRDefault="00DD6D07" w:rsidP="00DD6D07">
      <w:pPr>
        <w:rPr>
          <w:i/>
        </w:rPr>
      </w:pPr>
      <w:r w:rsidRPr="00ED692D">
        <w:rPr>
          <w:i/>
          <w:lang w:val="en"/>
        </w:rPr>
        <w:t>On the first page include the following information:</w:t>
      </w:r>
    </w:p>
    <w:p w14:paraId="63642B9A" w14:textId="3DA2A1FA" w:rsidR="00DD6D07" w:rsidRPr="00EA1D51" w:rsidRDefault="00DD6D07" w:rsidP="00DD6D07">
      <w:pPr>
        <w:rPr>
          <w:lang w:val="en-US"/>
        </w:rPr>
      </w:pPr>
      <w:r w:rsidRPr="00EA1D51">
        <w:rPr>
          <w:lang w:val="en"/>
        </w:rPr>
        <w:t xml:space="preserve">Producer name: </w:t>
      </w:r>
      <w:r w:rsidR="006760AC">
        <w:rPr>
          <w:lang w:val="en"/>
        </w:rPr>
        <w:t xml:space="preserve">                       </w:t>
      </w:r>
      <w:r w:rsidRPr="00EA1D51">
        <w:rPr>
          <w:lang w:val="en"/>
        </w:rPr>
        <w:t>Peder Østergaard and Son A/S</w:t>
      </w:r>
      <w:r w:rsidRPr="00EA1D51">
        <w:rPr>
          <w:lang w:val="en"/>
        </w:rPr>
        <w:tab/>
      </w:r>
      <w:r w:rsidR="00943B6A" w:rsidRPr="00EA1D51">
        <w:rPr>
          <w:lang w:val="en"/>
        </w:rPr>
        <w:tab/>
      </w:r>
    </w:p>
    <w:p w14:paraId="14E98EBC" w14:textId="04892D87" w:rsidR="00DD6D07" w:rsidRDefault="00D56505" w:rsidP="00DD6D07">
      <w:r>
        <w:rPr>
          <w:lang w:val="en"/>
        </w:rPr>
        <w:t>Producer location:</w:t>
      </w:r>
      <w:r w:rsidR="006760AC">
        <w:rPr>
          <w:lang w:val="en"/>
        </w:rPr>
        <w:t xml:space="preserve">                      </w:t>
      </w:r>
      <w:proofErr w:type="spellStart"/>
      <w:r>
        <w:rPr>
          <w:lang w:val="en"/>
        </w:rPr>
        <w:t>Kjeldsigvej</w:t>
      </w:r>
      <w:proofErr w:type="spellEnd"/>
      <w:r>
        <w:rPr>
          <w:lang w:val="en"/>
        </w:rPr>
        <w:t xml:space="preserve"> 2, 7430 </w:t>
      </w:r>
      <w:proofErr w:type="spellStart"/>
      <w:r>
        <w:rPr>
          <w:lang w:val="en"/>
        </w:rPr>
        <w:t>Ikast</w:t>
      </w:r>
      <w:proofErr w:type="spellEnd"/>
    </w:p>
    <w:p w14:paraId="5F158954" w14:textId="4128CB79" w:rsidR="00DD6D07" w:rsidRDefault="00DD6D07" w:rsidP="00DD6D07">
      <w:r>
        <w:rPr>
          <w:lang w:val="en"/>
        </w:rPr>
        <w:t>Geographic position:</w:t>
      </w:r>
      <w:r>
        <w:rPr>
          <w:lang w:val="en"/>
        </w:rPr>
        <w:tab/>
      </w:r>
      <w:r w:rsidR="00943B6A">
        <w:rPr>
          <w:lang w:val="en"/>
        </w:rPr>
        <w:tab/>
      </w:r>
      <w:r w:rsidR="002E14E8">
        <w:rPr>
          <w:lang w:val="en"/>
        </w:rPr>
        <w:t xml:space="preserve">Lat E/W 56 degrees </w:t>
      </w:r>
      <w:r w:rsidR="00E9390C">
        <w:rPr>
          <w:lang w:val="en"/>
        </w:rPr>
        <w:t>10 minutes, Long N/S 09 degrees 45 minutes</w:t>
      </w:r>
    </w:p>
    <w:p w14:paraId="58423CD9" w14:textId="5512C7AF" w:rsidR="00DD6D07" w:rsidRDefault="00DD6D07" w:rsidP="00DD6D07">
      <w:r>
        <w:rPr>
          <w:lang w:val="en"/>
        </w:rPr>
        <w:t>Primary contact:</w:t>
      </w:r>
      <w:r>
        <w:rPr>
          <w:lang w:val="en"/>
        </w:rPr>
        <w:tab/>
      </w:r>
      <w:r w:rsidR="00943B6A">
        <w:rPr>
          <w:lang w:val="en"/>
        </w:rPr>
        <w:tab/>
      </w:r>
      <w:r w:rsidR="00E9390C">
        <w:rPr>
          <w:lang w:val="en"/>
        </w:rPr>
        <w:t xml:space="preserve">Dennis Flanz, </w:t>
      </w:r>
      <w:proofErr w:type="spellStart"/>
      <w:r w:rsidR="00E9390C">
        <w:rPr>
          <w:lang w:val="en"/>
        </w:rPr>
        <w:t>Kjeldsigvej</w:t>
      </w:r>
      <w:proofErr w:type="spellEnd"/>
      <w:r w:rsidR="00E9390C">
        <w:rPr>
          <w:lang w:val="en"/>
        </w:rPr>
        <w:t xml:space="preserve"> 2, 7430 </w:t>
      </w:r>
      <w:proofErr w:type="spellStart"/>
      <w:r w:rsidR="00E9390C">
        <w:rPr>
          <w:lang w:val="en"/>
        </w:rPr>
        <w:t>Ikast</w:t>
      </w:r>
      <w:proofErr w:type="spellEnd"/>
      <w:r w:rsidR="00E9390C">
        <w:rPr>
          <w:lang w:val="en"/>
        </w:rPr>
        <w:t>, +45-</w:t>
      </w:r>
      <w:proofErr w:type="gramStart"/>
      <w:r w:rsidR="00E9390C">
        <w:rPr>
          <w:lang w:val="en"/>
        </w:rPr>
        <w:t>22970079,df</w:t>
      </w:r>
      <w:r w:rsidR="00733485">
        <w:rPr>
          <w:lang w:val="en"/>
        </w:rPr>
        <w:t>@p</w:t>
      </w:r>
      <w:r w:rsidR="00E9390C">
        <w:rPr>
          <w:lang w:val="en"/>
        </w:rPr>
        <w:t>o-son.dk</w:t>
      </w:r>
      <w:proofErr w:type="gramEnd"/>
    </w:p>
    <w:p w14:paraId="002528CD" w14:textId="0A280F11" w:rsidR="00DD6D07" w:rsidRDefault="00DD6D07" w:rsidP="00DD6D07">
      <w:r>
        <w:rPr>
          <w:lang w:val="en"/>
        </w:rPr>
        <w:t>Company website:</w:t>
      </w:r>
      <w:r>
        <w:rPr>
          <w:lang w:val="en"/>
        </w:rPr>
        <w:tab/>
      </w:r>
      <w:r w:rsidR="00943B6A">
        <w:rPr>
          <w:lang w:val="en"/>
        </w:rPr>
        <w:tab/>
      </w:r>
      <w:r w:rsidR="00C11847">
        <w:rPr>
          <w:lang w:val="en"/>
        </w:rPr>
        <w:t>www.po-son.dk</w:t>
      </w:r>
    </w:p>
    <w:p w14:paraId="2C9AFD64" w14:textId="5AA7ED2C" w:rsidR="00DD6D07" w:rsidRDefault="00DD6D07" w:rsidP="00DD6D07">
      <w:r>
        <w:rPr>
          <w:lang w:val="en"/>
        </w:rPr>
        <w:t xml:space="preserve">Date report </w:t>
      </w:r>
      <w:proofErr w:type="spellStart"/>
      <w:r>
        <w:rPr>
          <w:lang w:val="en"/>
        </w:rPr>
        <w:t>finalised</w:t>
      </w:r>
      <w:proofErr w:type="spellEnd"/>
      <w:r>
        <w:rPr>
          <w:lang w:val="en"/>
        </w:rPr>
        <w:t>:</w:t>
      </w:r>
      <w:r>
        <w:rPr>
          <w:lang w:val="en"/>
        </w:rPr>
        <w:tab/>
      </w:r>
      <w:r w:rsidR="00943B6A">
        <w:rPr>
          <w:lang w:val="en"/>
        </w:rPr>
        <w:tab/>
      </w:r>
      <w:proofErr w:type="gramStart"/>
      <w:r w:rsidR="006760AC">
        <w:t>15/10/2020</w:t>
      </w:r>
      <w:proofErr w:type="gramEnd"/>
    </w:p>
    <w:p w14:paraId="50F7B2A8" w14:textId="2BBE1FF3" w:rsidR="00DD6D07" w:rsidRDefault="00DD6D07" w:rsidP="00DD6D07">
      <w:r>
        <w:rPr>
          <w:lang w:val="en"/>
        </w:rPr>
        <w:t>Close of last CB audit:</w:t>
      </w:r>
      <w:r>
        <w:rPr>
          <w:lang w:val="en"/>
        </w:rPr>
        <w:tab/>
      </w:r>
      <w:r w:rsidR="00943B6A">
        <w:rPr>
          <w:lang w:val="en"/>
        </w:rPr>
        <w:tab/>
      </w:r>
      <w:r w:rsidR="006760AC">
        <w:t xml:space="preserve">26/2-2021. </w:t>
      </w:r>
      <w:proofErr w:type="spellStart"/>
      <w:r w:rsidR="006760AC">
        <w:t>Kjeldsigvej</w:t>
      </w:r>
      <w:proofErr w:type="spellEnd"/>
      <w:r w:rsidR="006760AC">
        <w:t xml:space="preserve"> 2, 7430 </w:t>
      </w:r>
      <w:proofErr w:type="spellStart"/>
      <w:r w:rsidR="006760AC">
        <w:t>Ikast</w:t>
      </w:r>
      <w:proofErr w:type="spellEnd"/>
    </w:p>
    <w:p w14:paraId="498DAA47" w14:textId="6911A971" w:rsidR="00DD6D07" w:rsidRDefault="00DD6D07" w:rsidP="00DD6D07">
      <w:r>
        <w:rPr>
          <w:lang w:val="en"/>
        </w:rPr>
        <w:t>Name of CB:</w:t>
      </w:r>
      <w:r>
        <w:rPr>
          <w:lang w:val="en"/>
        </w:rPr>
        <w:tab/>
      </w:r>
      <w:r>
        <w:rPr>
          <w:lang w:val="en"/>
        </w:rPr>
        <w:tab/>
      </w:r>
      <w:r w:rsidR="00943B6A">
        <w:rPr>
          <w:lang w:val="en"/>
        </w:rPr>
        <w:tab/>
      </w:r>
      <w:r>
        <w:rPr>
          <w:lang w:val="en"/>
        </w:rPr>
        <w:t>[CB Name]</w:t>
      </w:r>
    </w:p>
    <w:p w14:paraId="5ACA3810" w14:textId="2274B8DB" w:rsidR="00DD6D07" w:rsidRDefault="00DD6D07" w:rsidP="00DD6D07">
      <w:r>
        <w:rPr>
          <w:lang w:val="en"/>
        </w:rPr>
        <w:t>Translations from English:</w:t>
      </w:r>
      <w:r>
        <w:rPr>
          <w:lang w:val="en"/>
        </w:rPr>
        <w:tab/>
        <w:t>Yes</w:t>
      </w:r>
    </w:p>
    <w:p w14:paraId="1AD5A897" w14:textId="4207E372" w:rsidR="00DD6D07" w:rsidRDefault="00DD6D07" w:rsidP="00DD6D07">
      <w:r>
        <w:rPr>
          <w:lang w:val="en"/>
        </w:rPr>
        <w:t>SBP Standard(s) used:</w:t>
      </w:r>
      <w:r>
        <w:rPr>
          <w:lang w:val="en"/>
        </w:rPr>
        <w:tab/>
      </w:r>
      <w:r w:rsidR="00493940">
        <w:rPr>
          <w:lang w:val="en"/>
        </w:rPr>
        <w:tab/>
      </w:r>
      <w:r w:rsidR="00D72FE8">
        <w:rPr>
          <w:lang w:val="en"/>
        </w:rPr>
        <w:t>Standard 1 version 1.0, Standard 2 version 1.1, Standard 4 version 1,0. Standard 5 version 1,0</w:t>
      </w:r>
    </w:p>
    <w:p w14:paraId="11B1561E" w14:textId="713303AA" w:rsidR="00DD6D07" w:rsidRPr="00E542DA" w:rsidRDefault="00DD6D07" w:rsidP="00DD6D07">
      <w:pPr>
        <w:rPr>
          <w:color w:val="006691"/>
        </w:rPr>
      </w:pPr>
      <w:r>
        <w:rPr>
          <w:lang w:val="en"/>
        </w:rPr>
        <w:t>Weblink to Standard(s) used:</w:t>
      </w:r>
      <w:r>
        <w:rPr>
          <w:lang w:val="en"/>
        </w:rPr>
        <w:tab/>
      </w:r>
      <w:hyperlink r:id="rId13" w:history="1">
        <w:r w:rsidR="00493940" w:rsidRPr="00E542DA">
          <w:rPr>
            <w:rStyle w:val="Hyperlink"/>
            <w:color w:val="006691"/>
            <w:lang w:val="en"/>
          </w:rPr>
          <w:t>https://sbp-cert.org/documents/standards-documents/standards</w:t>
        </w:r>
      </w:hyperlink>
    </w:p>
    <w:p w14:paraId="5B416549" w14:textId="6C8970AE" w:rsidR="00DD6D07" w:rsidRDefault="00DD6D07" w:rsidP="00DD6D07">
      <w:r>
        <w:rPr>
          <w:lang w:val="en"/>
        </w:rPr>
        <w:t xml:space="preserve">SBP Endorsed Regional Risk Assessment: </w:t>
      </w:r>
      <w:r>
        <w:rPr>
          <w:lang w:val="en"/>
        </w:rPr>
        <w:tab/>
        <w:t>Reference endorsed RRA or ‘not applicable’</w:t>
      </w:r>
    </w:p>
    <w:p w14:paraId="76D777AF" w14:textId="7F79A42D" w:rsidR="00DD6D07" w:rsidRPr="0077688D" w:rsidRDefault="00DD6D07" w:rsidP="00DD6D07">
      <w:pPr>
        <w:rPr>
          <w:rFonts w:ascii="Lato" w:hAnsi="Lato"/>
          <w:lang w:val="en-US"/>
        </w:rPr>
      </w:pPr>
      <w:r>
        <w:rPr>
          <w:lang w:val="en"/>
        </w:rPr>
        <w:t xml:space="preserve">Weblink to SBE on Company website: </w:t>
      </w:r>
      <w:r>
        <w:rPr>
          <w:lang w:val="en"/>
        </w:rPr>
        <w:tab/>
      </w:r>
      <w:r w:rsidR="00493940">
        <w:rPr>
          <w:lang w:val="en"/>
        </w:rPr>
        <w:tab/>
      </w:r>
      <w:hyperlink r:id="rId14" w:history="1">
        <w:r w:rsidR="0077688D">
          <w:rPr>
            <w:rStyle w:val="Hyperlink"/>
            <w:rFonts w:ascii="Lato" w:hAnsi="Lato"/>
            <w:lang w:val="en-US"/>
          </w:rPr>
          <w:t>https://po-son.dk/sbp-report/</w:t>
        </w:r>
      </w:hyperlink>
    </w:p>
    <w:p w14:paraId="4317706E" w14:textId="77777777" w:rsidR="00DD6D07" w:rsidRDefault="00DD6D07" w:rsidP="00DD6D07"/>
    <w:tbl>
      <w:tblPr>
        <w:tblStyle w:val="Tabel-Gitter"/>
        <w:tblW w:w="0" w:type="auto"/>
        <w:tblLook w:val="04A0" w:firstRow="1" w:lastRow="0" w:firstColumn="1" w:lastColumn="0" w:noHBand="0" w:noVBand="1"/>
      </w:tblPr>
      <w:tblGrid>
        <w:gridCol w:w="1861"/>
        <w:gridCol w:w="1872"/>
        <w:gridCol w:w="1872"/>
        <w:gridCol w:w="1872"/>
        <w:gridCol w:w="1873"/>
      </w:tblGrid>
      <w:tr w:rsidR="00DD6D07" w:rsidRPr="00ED692D" w14:paraId="5BFE0A55" w14:textId="77777777" w:rsidTr="00E542DA">
        <w:trPr>
          <w:trHeight w:val="647"/>
        </w:trPr>
        <w:tc>
          <w:tcPr>
            <w:tcW w:w="9350" w:type="dxa"/>
            <w:gridSpan w:val="5"/>
            <w:shd w:val="clear" w:color="auto" w:fill="006691"/>
            <w:vAlign w:val="center"/>
          </w:tcPr>
          <w:p w14:paraId="75410F8A" w14:textId="77777777" w:rsidR="00DD6D07" w:rsidRPr="00477B62" w:rsidRDefault="00DD6D07" w:rsidP="0070229F">
            <w:pPr>
              <w:spacing w:before="120" w:line="240" w:lineRule="auto"/>
              <w:jc w:val="center"/>
              <w:rPr>
                <w:b/>
                <w:color w:val="FFFFFF" w:themeColor="background1"/>
                <w:lang w:val="en-US"/>
              </w:rPr>
            </w:pPr>
            <w:r>
              <w:rPr>
                <w:b/>
                <w:color w:val="FFFFFF" w:themeColor="background1"/>
                <w:lang w:val="en"/>
              </w:rPr>
              <w:t>Indicate how the current evaluation fits within the c</w:t>
            </w:r>
            <w:r w:rsidRPr="00477B62">
              <w:rPr>
                <w:b/>
                <w:color w:val="FFFFFF" w:themeColor="background1"/>
                <w:lang w:val="en"/>
              </w:rPr>
              <w:t>ycle of Supply Base Evaluations</w:t>
            </w:r>
          </w:p>
        </w:tc>
      </w:tr>
      <w:tr w:rsidR="00DD6D07" w:rsidRPr="00ED692D" w14:paraId="0F149C62" w14:textId="77777777" w:rsidTr="00943B6A">
        <w:trPr>
          <w:trHeight w:val="620"/>
        </w:trPr>
        <w:tc>
          <w:tcPr>
            <w:tcW w:w="1861" w:type="dxa"/>
            <w:shd w:val="clear" w:color="auto" w:fill="F2F1F1"/>
            <w:vAlign w:val="center"/>
          </w:tcPr>
          <w:p w14:paraId="3BDF399E" w14:textId="77777777" w:rsidR="00DD6D07" w:rsidRPr="00ED692D" w:rsidRDefault="00DD6D07" w:rsidP="0070229F">
            <w:pPr>
              <w:spacing w:before="120" w:line="240" w:lineRule="auto"/>
              <w:jc w:val="center"/>
              <w:rPr>
                <w:b/>
                <w:lang w:val="en-US"/>
              </w:rPr>
            </w:pPr>
            <w:r w:rsidRPr="00ED692D">
              <w:rPr>
                <w:b/>
                <w:lang w:val="en"/>
              </w:rPr>
              <w:t>Main (Initial)</w:t>
            </w:r>
          </w:p>
          <w:p w14:paraId="7DB23AF6" w14:textId="77777777" w:rsidR="00DD6D07" w:rsidRPr="00ED692D" w:rsidRDefault="00DD6D07" w:rsidP="0070229F">
            <w:pPr>
              <w:spacing w:after="120" w:line="240" w:lineRule="auto"/>
              <w:jc w:val="center"/>
              <w:rPr>
                <w:b/>
                <w:lang w:val="en-US"/>
              </w:rPr>
            </w:pPr>
            <w:r w:rsidRPr="00ED692D">
              <w:rPr>
                <w:b/>
                <w:lang w:val="en"/>
              </w:rPr>
              <w:t>Evaluation</w:t>
            </w:r>
          </w:p>
        </w:tc>
        <w:tc>
          <w:tcPr>
            <w:tcW w:w="1872" w:type="dxa"/>
            <w:shd w:val="clear" w:color="auto" w:fill="F2F1F1"/>
            <w:vAlign w:val="center"/>
          </w:tcPr>
          <w:p w14:paraId="398CE408" w14:textId="77777777" w:rsidR="00DD6D07" w:rsidRPr="00ED692D" w:rsidRDefault="00DD6D07" w:rsidP="0070229F">
            <w:pPr>
              <w:spacing w:before="120" w:line="240" w:lineRule="auto"/>
              <w:jc w:val="center"/>
              <w:rPr>
                <w:b/>
                <w:lang w:val="en-US"/>
              </w:rPr>
            </w:pPr>
            <w:r w:rsidRPr="00ED692D">
              <w:rPr>
                <w:b/>
                <w:lang w:val="en"/>
              </w:rPr>
              <w:t>First</w:t>
            </w:r>
          </w:p>
          <w:p w14:paraId="6D14D9B3" w14:textId="77777777" w:rsidR="00DD6D07" w:rsidRPr="00ED692D" w:rsidRDefault="00DD6D07" w:rsidP="0070229F">
            <w:pPr>
              <w:spacing w:after="120" w:line="240" w:lineRule="auto"/>
              <w:jc w:val="center"/>
              <w:rPr>
                <w:b/>
                <w:lang w:val="en-US"/>
              </w:rPr>
            </w:pPr>
            <w:r w:rsidRPr="00ED692D">
              <w:rPr>
                <w:b/>
                <w:lang w:val="en"/>
              </w:rPr>
              <w:t>Surveillance</w:t>
            </w:r>
          </w:p>
        </w:tc>
        <w:tc>
          <w:tcPr>
            <w:tcW w:w="1872" w:type="dxa"/>
            <w:shd w:val="clear" w:color="auto" w:fill="F2F1F1"/>
            <w:vAlign w:val="center"/>
          </w:tcPr>
          <w:p w14:paraId="53F09D37" w14:textId="77777777" w:rsidR="00DD6D07" w:rsidRPr="00ED692D" w:rsidRDefault="00DD6D07" w:rsidP="0070229F">
            <w:pPr>
              <w:spacing w:before="120" w:after="120" w:line="240" w:lineRule="auto"/>
              <w:jc w:val="center"/>
              <w:rPr>
                <w:b/>
                <w:lang w:val="en-US"/>
              </w:rPr>
            </w:pPr>
            <w:r w:rsidRPr="00ED692D">
              <w:rPr>
                <w:b/>
                <w:lang w:val="en"/>
              </w:rPr>
              <w:t>Second Surveillance</w:t>
            </w:r>
          </w:p>
        </w:tc>
        <w:tc>
          <w:tcPr>
            <w:tcW w:w="1872" w:type="dxa"/>
            <w:shd w:val="clear" w:color="auto" w:fill="F2F1F1"/>
            <w:vAlign w:val="center"/>
          </w:tcPr>
          <w:p w14:paraId="50CC241E" w14:textId="77777777" w:rsidR="00DD6D07" w:rsidRDefault="00DD6D07" w:rsidP="0070229F">
            <w:pPr>
              <w:spacing w:before="120" w:line="240" w:lineRule="auto"/>
              <w:jc w:val="center"/>
              <w:rPr>
                <w:b/>
                <w:lang w:val="en-US"/>
              </w:rPr>
            </w:pPr>
            <w:r w:rsidRPr="00ED692D">
              <w:rPr>
                <w:b/>
                <w:lang w:val="en"/>
              </w:rPr>
              <w:t>Third</w:t>
            </w:r>
          </w:p>
          <w:p w14:paraId="42926445" w14:textId="77777777" w:rsidR="00DD6D07" w:rsidRPr="00ED692D" w:rsidRDefault="00DD6D07" w:rsidP="0070229F">
            <w:pPr>
              <w:spacing w:after="120" w:line="240" w:lineRule="auto"/>
              <w:jc w:val="center"/>
              <w:rPr>
                <w:b/>
                <w:lang w:val="en-US"/>
              </w:rPr>
            </w:pPr>
            <w:r w:rsidRPr="00ED692D">
              <w:rPr>
                <w:b/>
                <w:lang w:val="en"/>
              </w:rPr>
              <w:t>Surveillance</w:t>
            </w:r>
          </w:p>
        </w:tc>
        <w:tc>
          <w:tcPr>
            <w:tcW w:w="1873" w:type="dxa"/>
            <w:shd w:val="clear" w:color="auto" w:fill="F2F1F1"/>
            <w:vAlign w:val="center"/>
          </w:tcPr>
          <w:p w14:paraId="051D8EF3" w14:textId="77777777" w:rsidR="00DD6D07" w:rsidRDefault="00DD6D07" w:rsidP="0070229F">
            <w:pPr>
              <w:spacing w:before="120" w:line="240" w:lineRule="auto"/>
              <w:jc w:val="center"/>
              <w:rPr>
                <w:b/>
                <w:lang w:val="en-US"/>
              </w:rPr>
            </w:pPr>
            <w:r w:rsidRPr="00ED692D">
              <w:rPr>
                <w:b/>
                <w:lang w:val="en"/>
              </w:rPr>
              <w:t>Fourth</w:t>
            </w:r>
          </w:p>
          <w:p w14:paraId="5A01B89F" w14:textId="77777777" w:rsidR="00DD6D07" w:rsidRPr="00ED692D" w:rsidRDefault="00DD6D07" w:rsidP="0070229F">
            <w:pPr>
              <w:spacing w:after="120" w:line="240" w:lineRule="auto"/>
              <w:jc w:val="center"/>
              <w:rPr>
                <w:b/>
                <w:lang w:val="en-US"/>
              </w:rPr>
            </w:pPr>
            <w:r>
              <w:rPr>
                <w:b/>
                <w:lang w:val="en"/>
              </w:rPr>
              <w:t>S</w:t>
            </w:r>
            <w:r w:rsidRPr="00ED692D">
              <w:rPr>
                <w:b/>
                <w:lang w:val="en"/>
              </w:rPr>
              <w:t>urveillance</w:t>
            </w:r>
          </w:p>
        </w:tc>
      </w:tr>
      <w:tr w:rsidR="00DD6D07" w:rsidRPr="00ED692D" w14:paraId="1B07633E" w14:textId="77777777" w:rsidTr="0070229F">
        <w:trPr>
          <w:trHeight w:val="710"/>
        </w:trPr>
        <w:tc>
          <w:tcPr>
            <w:tcW w:w="1861" w:type="dxa"/>
            <w:vAlign w:val="center"/>
          </w:tcPr>
          <w:p w14:paraId="24C00F4E" w14:textId="1B1FBB57" w:rsidR="00DD6D07" w:rsidRPr="005734BC" w:rsidRDefault="0070229F" w:rsidP="0070229F">
            <w:pPr>
              <w:spacing w:before="120" w:after="120"/>
              <w:jc w:val="center"/>
              <w:rPr>
                <w:b/>
                <w:sz w:val="32"/>
                <w:szCs w:val="32"/>
                <w:lang w:val="en-US"/>
              </w:rPr>
            </w:pPr>
            <w:r>
              <w:rPr>
                <w:b/>
                <w:sz w:val="32"/>
                <w:szCs w:val="32"/>
                <w:lang w:val="en"/>
              </w:rPr>
              <w:t>x</w:t>
            </w:r>
          </w:p>
        </w:tc>
        <w:tc>
          <w:tcPr>
            <w:tcW w:w="1872" w:type="dxa"/>
            <w:vAlign w:val="center"/>
          </w:tcPr>
          <w:p w14:paraId="7717E38C" w14:textId="77777777" w:rsidR="00DD6D07" w:rsidRPr="005734BC" w:rsidRDefault="00DD6D07" w:rsidP="0070229F">
            <w:pPr>
              <w:spacing w:before="120" w:after="120"/>
              <w:jc w:val="center"/>
              <w:rPr>
                <w:b/>
                <w:sz w:val="32"/>
                <w:szCs w:val="32"/>
                <w:lang w:val="en-US"/>
              </w:rPr>
            </w:pPr>
            <w:r w:rsidRPr="005734BC">
              <w:rPr>
                <w:b/>
                <w:sz w:val="32"/>
                <w:szCs w:val="32"/>
                <w:lang w:val="en"/>
              </w:rPr>
              <w:t>☐</w:t>
            </w:r>
          </w:p>
        </w:tc>
        <w:tc>
          <w:tcPr>
            <w:tcW w:w="1872" w:type="dxa"/>
            <w:vAlign w:val="center"/>
          </w:tcPr>
          <w:p w14:paraId="6A81653F" w14:textId="77777777" w:rsidR="00DD6D07" w:rsidRPr="005734BC" w:rsidRDefault="00DD6D07" w:rsidP="0070229F">
            <w:pPr>
              <w:spacing w:before="120" w:after="120"/>
              <w:jc w:val="center"/>
              <w:rPr>
                <w:b/>
                <w:sz w:val="32"/>
                <w:szCs w:val="32"/>
                <w:lang w:val="en-US"/>
              </w:rPr>
            </w:pPr>
            <w:r w:rsidRPr="005734BC">
              <w:rPr>
                <w:b/>
                <w:sz w:val="32"/>
                <w:szCs w:val="32"/>
                <w:lang w:val="en"/>
              </w:rPr>
              <w:t>☐</w:t>
            </w:r>
          </w:p>
        </w:tc>
        <w:tc>
          <w:tcPr>
            <w:tcW w:w="1872" w:type="dxa"/>
            <w:vAlign w:val="center"/>
          </w:tcPr>
          <w:p w14:paraId="0116179A" w14:textId="77777777" w:rsidR="00DD6D07" w:rsidRPr="005734BC" w:rsidRDefault="00DD6D07" w:rsidP="0070229F">
            <w:pPr>
              <w:spacing w:before="120" w:after="120"/>
              <w:jc w:val="center"/>
              <w:rPr>
                <w:b/>
                <w:sz w:val="32"/>
                <w:szCs w:val="32"/>
                <w:lang w:val="en-US"/>
              </w:rPr>
            </w:pPr>
            <w:r w:rsidRPr="005734BC">
              <w:rPr>
                <w:b/>
                <w:sz w:val="32"/>
                <w:szCs w:val="32"/>
                <w:lang w:val="en"/>
              </w:rPr>
              <w:t>☐</w:t>
            </w:r>
          </w:p>
        </w:tc>
        <w:tc>
          <w:tcPr>
            <w:tcW w:w="1873" w:type="dxa"/>
            <w:vAlign w:val="center"/>
          </w:tcPr>
          <w:p w14:paraId="47943022" w14:textId="77777777" w:rsidR="00DD6D07" w:rsidRPr="005734BC" w:rsidRDefault="00DD6D07" w:rsidP="0070229F">
            <w:pPr>
              <w:spacing w:before="120" w:after="120"/>
              <w:jc w:val="center"/>
              <w:rPr>
                <w:b/>
                <w:sz w:val="32"/>
                <w:szCs w:val="32"/>
                <w:lang w:val="en-US"/>
              </w:rPr>
            </w:pPr>
            <w:r w:rsidRPr="005734BC">
              <w:rPr>
                <w:b/>
                <w:sz w:val="32"/>
                <w:szCs w:val="32"/>
                <w:lang w:val="en"/>
              </w:rPr>
              <w:t>☐</w:t>
            </w:r>
          </w:p>
        </w:tc>
      </w:tr>
    </w:tbl>
    <w:p w14:paraId="05770D21" w14:textId="77777777" w:rsidR="00DD6D07" w:rsidRDefault="00DD6D07" w:rsidP="00DD6D07"/>
    <w:p w14:paraId="433F6907" w14:textId="2DFA48AC" w:rsidR="00DD6D07" w:rsidRPr="00E542DA" w:rsidRDefault="00DD6D07" w:rsidP="00DD6D07">
      <w:pPr>
        <w:pStyle w:val="Overskrift1"/>
      </w:pPr>
      <w:bookmarkStart w:id="1" w:name="_Toc66264450"/>
      <w:r w:rsidRPr="00E542DA">
        <w:rPr>
          <w:lang w:val="en"/>
        </w:rPr>
        <w:lastRenderedPageBreak/>
        <w:t>Description of the Supply Base</w:t>
      </w:r>
      <w:bookmarkEnd w:id="1"/>
    </w:p>
    <w:p w14:paraId="75C2BDD5" w14:textId="6014347F" w:rsidR="00DD6D07" w:rsidRPr="00E542DA" w:rsidRDefault="00DD6D07" w:rsidP="00DD6D07">
      <w:pPr>
        <w:pStyle w:val="Overskrift2"/>
      </w:pPr>
      <w:bookmarkStart w:id="2" w:name="_Toc66264451"/>
      <w:r w:rsidRPr="00E542DA">
        <w:rPr>
          <w:lang w:val="en"/>
        </w:rPr>
        <w:t>General description</w:t>
      </w:r>
      <w:bookmarkEnd w:id="2"/>
    </w:p>
    <w:p w14:paraId="5DDCB21E" w14:textId="77777777" w:rsidR="0070229F" w:rsidRPr="00EC3BBF" w:rsidRDefault="0070229F" w:rsidP="0070229F">
      <w:pPr>
        <w:rPr>
          <w:rFonts w:ascii="Arial" w:hAnsi="Arial" w:cs="Arial"/>
          <w:b/>
          <w:noProof/>
          <w:color w:val="222222"/>
          <w:lang w:val="en-US"/>
        </w:rPr>
      </w:pPr>
      <w:bookmarkStart w:id="3" w:name="_Toc412646197"/>
      <w:r w:rsidRPr="00CE1F95">
        <w:rPr>
          <w:b/>
          <w:noProof/>
          <w:color w:val="222222"/>
          <w:lang w:val="en"/>
        </w:rPr>
        <w:t>General description of Danish forest and forestry</w:t>
      </w:r>
    </w:p>
    <w:p w14:paraId="76AA122B" w14:textId="46F42FDF" w:rsidR="0070229F" w:rsidRPr="00EC3BBF" w:rsidRDefault="0070229F" w:rsidP="0070229F">
      <w:pPr>
        <w:rPr>
          <w:rFonts w:ascii="Arial" w:hAnsi="Arial" w:cs="Arial"/>
          <w:noProof/>
          <w:color w:val="222222"/>
          <w:lang w:val="en-US"/>
        </w:rPr>
      </w:pPr>
      <w:r w:rsidRPr="00CE1F95">
        <w:rPr>
          <w:noProof/>
          <w:color w:val="222222"/>
          <w:lang w:val="en"/>
        </w:rPr>
        <w:t>There are about 6</w:t>
      </w:r>
      <w:r w:rsidR="006760AC">
        <w:rPr>
          <w:noProof/>
          <w:color w:val="222222"/>
          <w:lang w:val="en"/>
        </w:rPr>
        <w:t>33</w:t>
      </w:r>
      <w:r w:rsidRPr="00CE1F95">
        <w:rPr>
          <w:noProof/>
          <w:color w:val="222222"/>
          <w:lang w:val="en"/>
        </w:rPr>
        <w:t>,</w:t>
      </w:r>
      <w:r w:rsidR="006760AC">
        <w:rPr>
          <w:noProof/>
          <w:color w:val="222222"/>
          <w:lang w:val="en"/>
        </w:rPr>
        <w:t>353</w:t>
      </w:r>
      <w:r w:rsidRPr="00CE1F95">
        <w:rPr>
          <w:noProof/>
          <w:color w:val="222222"/>
          <w:lang w:val="en"/>
        </w:rPr>
        <w:t xml:space="preserve"> hectares of forest in Denmark, or about 14.4% of the total area. Over time, there is an expectation that the area will increase. The total population in the Danish forests is 133 million m3. </w:t>
      </w:r>
    </w:p>
    <w:p w14:paraId="758803B0" w14:textId="77777777" w:rsidR="0070229F" w:rsidRPr="00EC3BBF" w:rsidRDefault="0070229F" w:rsidP="0070229F">
      <w:pPr>
        <w:rPr>
          <w:rFonts w:ascii="Arial" w:hAnsi="Arial" w:cs="Arial"/>
          <w:noProof/>
          <w:color w:val="222222"/>
          <w:lang w:val="en-US"/>
        </w:rPr>
      </w:pPr>
      <w:r w:rsidRPr="00CE1F95">
        <w:rPr>
          <w:noProof/>
          <w:color w:val="222222"/>
          <w:lang w:val="en"/>
        </w:rPr>
        <w:t>The forest mass has been growing rapidly from the inventory in 2000 to the present day. This is linked to the ever-increasing forest area and probably a larger by-mass per hectare.</w:t>
      </w:r>
    </w:p>
    <w:p w14:paraId="7E0271BE" w14:textId="457EB884" w:rsidR="0070229F" w:rsidRPr="00EC3BBF" w:rsidRDefault="0070229F" w:rsidP="0070229F">
      <w:pPr>
        <w:rPr>
          <w:rFonts w:ascii="Arial" w:hAnsi="Arial" w:cs="Arial"/>
          <w:noProof/>
          <w:color w:val="222222"/>
          <w:lang w:val="en-US"/>
        </w:rPr>
      </w:pPr>
      <w:r w:rsidRPr="00CE1F95">
        <w:rPr>
          <w:noProof/>
          <w:color w:val="222222"/>
          <w:lang w:val="en"/>
        </w:rPr>
        <w:t>In the Danish forests there are generally many different tree species, the most common species are, red spruce is 15%, beech 14% and oak 10%. For the other tree species it is divided into Pine 11%, Sitka</w:t>
      </w:r>
      <w:r w:rsidR="00BF070B">
        <w:rPr>
          <w:noProof/>
          <w:color w:val="222222"/>
          <w:lang w:val="en"/>
        </w:rPr>
        <w:t xml:space="preserve"> spruce</w:t>
      </w:r>
      <w:r w:rsidRPr="00CE1F95">
        <w:rPr>
          <w:noProof/>
          <w:color w:val="222222"/>
          <w:lang w:val="en"/>
        </w:rPr>
        <w:t xml:space="preserve"> 6%, Nord</w:t>
      </w:r>
      <w:r w:rsidR="00BF070B">
        <w:rPr>
          <w:noProof/>
          <w:color w:val="222222"/>
          <w:lang w:val="en"/>
        </w:rPr>
        <w:t>m</w:t>
      </w:r>
      <w:r w:rsidRPr="00CE1F95">
        <w:rPr>
          <w:noProof/>
          <w:color w:val="222222"/>
          <w:lang w:val="en"/>
        </w:rPr>
        <w:t>nn</w:t>
      </w:r>
      <w:r w:rsidR="00BF070B">
        <w:rPr>
          <w:noProof/>
          <w:color w:val="222222"/>
          <w:lang w:val="en"/>
        </w:rPr>
        <w:t xml:space="preserve"> fir</w:t>
      </w:r>
      <w:r w:rsidRPr="00CE1F95">
        <w:rPr>
          <w:noProof/>
          <w:color w:val="222222"/>
          <w:lang w:val="en"/>
        </w:rPr>
        <w:t xml:space="preserve"> 5%, Nobel</w:t>
      </w:r>
      <w:r w:rsidR="00BF070B">
        <w:rPr>
          <w:noProof/>
          <w:color w:val="222222"/>
          <w:lang w:val="en"/>
        </w:rPr>
        <w:t xml:space="preserve"> fir</w:t>
      </w:r>
      <w:r w:rsidRPr="00CE1F95">
        <w:rPr>
          <w:noProof/>
          <w:color w:val="222222"/>
          <w:lang w:val="en"/>
        </w:rPr>
        <w:t xml:space="preserve"> 2%, other spruce species 10%, </w:t>
      </w:r>
      <w:r w:rsidR="00BF070B">
        <w:rPr>
          <w:noProof/>
          <w:color w:val="222222"/>
          <w:lang w:val="en"/>
        </w:rPr>
        <w:t>Sycamore</w:t>
      </w:r>
      <w:r w:rsidRPr="00CE1F95">
        <w:rPr>
          <w:noProof/>
          <w:color w:val="222222"/>
          <w:lang w:val="en"/>
        </w:rPr>
        <w:t xml:space="preserve"> 4%, B</w:t>
      </w:r>
      <w:r w:rsidR="00BF070B">
        <w:rPr>
          <w:noProof/>
          <w:color w:val="222222"/>
          <w:lang w:val="en"/>
        </w:rPr>
        <w:t>irch</w:t>
      </w:r>
      <w:r w:rsidRPr="00CE1F95">
        <w:rPr>
          <w:noProof/>
          <w:color w:val="222222"/>
          <w:lang w:val="en"/>
        </w:rPr>
        <w:t xml:space="preserve"> 7%, As</w:t>
      </w:r>
      <w:r w:rsidR="00BF070B">
        <w:rPr>
          <w:noProof/>
          <w:color w:val="222222"/>
          <w:lang w:val="en"/>
        </w:rPr>
        <w:t>h</w:t>
      </w:r>
      <w:r w:rsidRPr="00CE1F95">
        <w:rPr>
          <w:noProof/>
          <w:color w:val="222222"/>
          <w:lang w:val="en"/>
        </w:rPr>
        <w:t xml:space="preserve"> 3% and other foliage 9%. In addition, there is an u</w:t>
      </w:r>
      <w:r w:rsidR="00D0533C">
        <w:rPr>
          <w:noProof/>
          <w:color w:val="222222"/>
          <w:lang w:val="en"/>
        </w:rPr>
        <w:t>nstocked area</w:t>
      </w:r>
      <w:r w:rsidRPr="00CE1F95">
        <w:rPr>
          <w:noProof/>
          <w:color w:val="222222"/>
          <w:lang w:val="en"/>
        </w:rPr>
        <w:t xml:space="preserve"> of 4%. In total, </w:t>
      </w:r>
      <w:r w:rsidR="00D0533C">
        <w:rPr>
          <w:noProof/>
          <w:color w:val="222222"/>
          <w:lang w:val="en"/>
        </w:rPr>
        <w:t>Broadleaves</w:t>
      </w:r>
      <w:r w:rsidRPr="00CE1F95">
        <w:rPr>
          <w:noProof/>
          <w:color w:val="222222"/>
          <w:lang w:val="en"/>
        </w:rPr>
        <w:t xml:space="preserve"> make up 47 per cent of the forest area, while coniferous trees make up 49 per cent. The remainder are ungrown areas and areas where a tree species could not be determined. None of the tree species are CITES or IUCN species. </w:t>
      </w:r>
    </w:p>
    <w:p w14:paraId="3ED27B23" w14:textId="1BF263FE" w:rsidR="0070229F" w:rsidRPr="00EC3BBF" w:rsidRDefault="0070229F" w:rsidP="0070229F">
      <w:pPr>
        <w:rPr>
          <w:noProof/>
          <w:lang w:val="en-US"/>
        </w:rPr>
      </w:pPr>
      <w:r w:rsidRPr="00CE1F95">
        <w:rPr>
          <w:noProof/>
          <w:color w:val="222222"/>
          <w:lang w:val="en"/>
        </w:rPr>
        <w:t xml:space="preserve">In Denmark, about 2000 species have been registered on the Danish Red List, a large part of the species on the red list is associated with forest, especially old forest. Areas where one or more redlist species have been identified are often registered as Natura 2000 area, protected by the Forest Act and/or the Nature Conservation Act. </w:t>
      </w:r>
    </w:p>
    <w:p w14:paraId="2BCAC3F5"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The total number of forest properties in Denmark is estimated at 24,000. Of the total number of forest properties, 89 per cent are between 0.5 and 20 hectares. </w:t>
      </w:r>
    </w:p>
    <w:p w14:paraId="1CCC6A78"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The largest share of forest land is owned by private individuals, either as private individuals 59% or as companies 10% and funds 6%. The share of state forests in the total forest area is 19%, the share of municipalities and other public institutions is 6%. The Danish forest structure therefore has many private owners with forest under 20 hectares. </w:t>
      </w:r>
    </w:p>
    <w:p w14:paraId="691D369D" w14:textId="77777777" w:rsidR="0070229F" w:rsidRPr="00EC3BBF" w:rsidRDefault="0070229F" w:rsidP="0070229F">
      <w:pPr>
        <w:rPr>
          <w:rFonts w:ascii="Arial" w:hAnsi="Arial" w:cs="Arial"/>
          <w:noProof/>
          <w:color w:val="222222"/>
          <w:lang w:val="en-US"/>
        </w:rPr>
      </w:pPr>
      <w:r w:rsidRPr="00CE1F95">
        <w:rPr>
          <w:noProof/>
          <w:color w:val="222222"/>
          <w:lang w:val="en"/>
        </w:rPr>
        <w:t>A little atypical is found in the Danish forest legislation no requirement for planning forestry on the individual property, just as the forest owner does not have to apply for or report when cutting in the forest.</w:t>
      </w:r>
    </w:p>
    <w:p w14:paraId="20C507A5"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The Danish forest owners are well organized in various local and national associations. </w:t>
      </w:r>
      <w:hyperlink r:id="rId15" w:history="1">
        <w:r w:rsidRPr="00CE1F95">
          <w:rPr>
            <w:noProof/>
            <w:color w:val="222222"/>
            <w:lang w:val="en"/>
          </w:rPr>
          <w:t xml:space="preserve">The Danish Forest Association </w:t>
        </w:r>
      </w:hyperlink>
      <w:r>
        <w:rPr>
          <w:lang w:val="en"/>
        </w:rPr>
        <w:t xml:space="preserve"> </w:t>
      </w:r>
      <w:r w:rsidRPr="00CE1F95">
        <w:rPr>
          <w:noProof/>
          <w:color w:val="222222"/>
          <w:lang w:val="en"/>
        </w:rPr>
        <w:t>is the private forest owners' trade association.</w:t>
      </w:r>
    </w:p>
    <w:p w14:paraId="41C2F9EA"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In addition, up to 6,000 owners of small forest properties are organized into local </w:t>
      </w:r>
      <w:hyperlink r:id="rId16" w:history="1">
        <w:r w:rsidRPr="00CE1F95">
          <w:rPr>
            <w:noProof/>
            <w:color w:val="222222"/>
            <w:lang w:val="en"/>
          </w:rPr>
          <w:t>forest growers' associations,</w:t>
        </w:r>
      </w:hyperlink>
      <w:r>
        <w:rPr>
          <w:lang w:val="en"/>
        </w:rPr>
        <w:t xml:space="preserve"> </w:t>
      </w:r>
      <w:r w:rsidRPr="00CE1F95">
        <w:rPr>
          <w:noProof/>
          <w:color w:val="222222"/>
          <w:lang w:val="en"/>
        </w:rPr>
        <w:t xml:space="preserve"> which partly help the owners with advice and operation of the forest and partly act as forest policy. Similarly, many private forest owners cooperate with </w:t>
      </w:r>
      <w:r>
        <w:rPr>
          <w:lang w:val="en"/>
        </w:rPr>
        <w:t xml:space="preserve"> </w:t>
      </w:r>
      <w:hyperlink r:id="rId17" w:history="1">
        <w:r w:rsidRPr="00CE1F95">
          <w:rPr>
            <w:noProof/>
            <w:color w:val="222222"/>
            <w:lang w:val="en"/>
          </w:rPr>
          <w:t>HedeDanmark</w:t>
        </w:r>
      </w:hyperlink>
      <w:r>
        <w:rPr>
          <w:lang w:val="en"/>
        </w:rPr>
        <w:t xml:space="preserve"> </w:t>
      </w:r>
      <w:r w:rsidRPr="00CE1F95">
        <w:rPr>
          <w:noProof/>
          <w:color w:val="222222"/>
          <w:lang w:val="en"/>
        </w:rPr>
        <w:t xml:space="preserve"> and other forestry consultants.</w:t>
      </w:r>
    </w:p>
    <w:p w14:paraId="6FFA6FF4"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In forestry there are two certification options PEFC and FSC. The land of the state forests is certified according to both standards. Within the private and municipal there are approx. 56,000 hectares of PEFC certified and 20,161 hectares are FSC certified. </w:t>
      </w:r>
    </w:p>
    <w:p w14:paraId="75A5DDB2" w14:textId="2E32C6F3" w:rsidR="0070229F" w:rsidRPr="00EC3BBF" w:rsidRDefault="0070229F" w:rsidP="0070229F">
      <w:pPr>
        <w:rPr>
          <w:rFonts w:ascii="Arial" w:hAnsi="Arial" w:cs="Arial"/>
          <w:noProof/>
          <w:color w:val="222222"/>
          <w:lang w:val="en-US"/>
        </w:rPr>
      </w:pPr>
      <w:r w:rsidRPr="00CE1F95">
        <w:rPr>
          <w:noProof/>
          <w:color w:val="222222"/>
          <w:lang w:val="en"/>
        </w:rPr>
        <w:t xml:space="preserve">The total income for the production of forest products in Denmark is approx. DKK 1 billion. In 2015, sales of energy wood amounted to DKr 300 million.    </w:t>
      </w:r>
    </w:p>
    <w:p w14:paraId="6D071198" w14:textId="4ACC2B53" w:rsidR="00816659" w:rsidRPr="00EC3BBF" w:rsidRDefault="00816659" w:rsidP="0070229F">
      <w:pPr>
        <w:rPr>
          <w:lang w:val="en-US"/>
        </w:rPr>
      </w:pPr>
      <w:proofErr w:type="spellStart"/>
      <w:r>
        <w:rPr>
          <w:lang w:val="en"/>
        </w:rPr>
        <w:lastRenderedPageBreak/>
        <w:t>Pø</w:t>
      </w:r>
      <w:proofErr w:type="spellEnd"/>
      <w:r w:rsidRPr="00816659">
        <w:rPr>
          <w:lang w:val="en"/>
        </w:rPr>
        <w:t xml:space="preserve"> A/S is a Danish-owned company based in</w:t>
      </w:r>
      <w:r>
        <w:rPr>
          <w:lang w:val="en"/>
        </w:rPr>
        <w:t xml:space="preserve"> </w:t>
      </w:r>
      <w:proofErr w:type="spellStart"/>
      <w:r>
        <w:rPr>
          <w:lang w:val="en"/>
        </w:rPr>
        <w:t>Ikast</w:t>
      </w:r>
      <w:proofErr w:type="spellEnd"/>
      <w:r>
        <w:rPr>
          <w:lang w:val="en"/>
        </w:rPr>
        <w:t>. PØ</w:t>
      </w:r>
      <w:r w:rsidRPr="00816659">
        <w:rPr>
          <w:lang w:val="en"/>
        </w:rPr>
        <w:t xml:space="preserve"> A/S produces</w:t>
      </w:r>
      <w:r>
        <w:rPr>
          <w:lang w:val="en"/>
        </w:rPr>
        <w:t xml:space="preserve"> and trades biomass for </w:t>
      </w:r>
      <w:proofErr w:type="gramStart"/>
      <w:r>
        <w:rPr>
          <w:lang w:val="en"/>
        </w:rPr>
        <w:t>a number of</w:t>
      </w:r>
      <w:proofErr w:type="gramEnd"/>
      <w:r>
        <w:rPr>
          <w:lang w:val="en"/>
        </w:rPr>
        <w:t xml:space="preserve"> Danish energy</w:t>
      </w:r>
      <w:r w:rsidRPr="00816659">
        <w:rPr>
          <w:lang w:val="en"/>
        </w:rPr>
        <w:t xml:space="preserve"> companies. Biomass is used for environmentally sound power and heat by energy supply companies or production companies. </w:t>
      </w:r>
      <w:r>
        <w:rPr>
          <w:lang w:val="en"/>
        </w:rPr>
        <w:t xml:space="preserve"> PØ</w:t>
      </w:r>
      <w:r w:rsidRPr="00816659">
        <w:rPr>
          <w:lang w:val="en"/>
        </w:rPr>
        <w:t xml:space="preserve"> A/S produce wood chips with </w:t>
      </w:r>
      <w:r>
        <w:rPr>
          <w:lang w:val="en"/>
        </w:rPr>
        <w:t xml:space="preserve">subcontractor machines </w:t>
      </w:r>
      <w:r w:rsidRPr="00816659">
        <w:rPr>
          <w:lang w:val="en"/>
        </w:rPr>
        <w:t>in Denmark. The wood material comes from its own tasks in forests and the open country</w:t>
      </w:r>
      <w:r>
        <w:rPr>
          <w:lang w:val="en"/>
        </w:rPr>
        <w:t xml:space="preserve">, as well as purchased woodchips, which are produced in Denmark. The </w:t>
      </w:r>
      <w:r w:rsidR="006C3DCC">
        <w:rPr>
          <w:lang w:val="en"/>
        </w:rPr>
        <w:t>chips</w:t>
      </w:r>
      <w:r>
        <w:rPr>
          <w:lang w:val="en"/>
        </w:rPr>
        <w:t xml:space="preserve"> </w:t>
      </w:r>
      <w:proofErr w:type="gramStart"/>
      <w:r>
        <w:rPr>
          <w:lang w:val="en"/>
        </w:rPr>
        <w:t>is</w:t>
      </w:r>
      <w:proofErr w:type="gramEnd"/>
      <w:r>
        <w:rPr>
          <w:lang w:val="en"/>
        </w:rPr>
        <w:t xml:space="preserve"> purchased </w:t>
      </w:r>
      <w:r w:rsidRPr="00816659">
        <w:rPr>
          <w:lang w:val="en"/>
        </w:rPr>
        <w:t>from a limited number of permanent partners in Denmark</w:t>
      </w:r>
      <w:r>
        <w:rPr>
          <w:lang w:val="en"/>
        </w:rPr>
        <w:t>.</w:t>
      </w:r>
    </w:p>
    <w:p w14:paraId="53D8F86B" w14:textId="77777777" w:rsidR="00816659" w:rsidRPr="00EC3BBF" w:rsidRDefault="00816659" w:rsidP="0070229F">
      <w:pPr>
        <w:rPr>
          <w:b/>
          <w:bCs/>
          <w:lang w:val="en-US"/>
        </w:rPr>
      </w:pPr>
      <w:r w:rsidRPr="00816659">
        <w:rPr>
          <w:b/>
          <w:lang w:val="en"/>
        </w:rPr>
        <w:t>Protected species and areas</w:t>
      </w:r>
    </w:p>
    <w:p w14:paraId="6A704671" w14:textId="52D023CE" w:rsidR="00816659" w:rsidRPr="00EC3BBF" w:rsidRDefault="00816659" w:rsidP="0070229F">
      <w:pPr>
        <w:rPr>
          <w:rFonts w:ascii="Arial" w:hAnsi="Arial" w:cs="Arial"/>
          <w:noProof/>
          <w:color w:val="222222"/>
          <w:lang w:val="en-US"/>
        </w:rPr>
      </w:pPr>
      <w:r w:rsidRPr="00816659">
        <w:rPr>
          <w:lang w:val="en"/>
        </w:rPr>
        <w:t xml:space="preserve">Denmark has a national plan for the protection of fauna, nature conservation and the improvement of biodiversity. In Denmark, about 2000 species have been registered on the Danish Red List, a large part of the species on the red list is associated with forest, especially old forest. Areas where one or more </w:t>
      </w:r>
      <w:proofErr w:type="spellStart"/>
      <w:r w:rsidRPr="00816659">
        <w:rPr>
          <w:lang w:val="en"/>
        </w:rPr>
        <w:t>redlist</w:t>
      </w:r>
      <w:proofErr w:type="spellEnd"/>
      <w:r w:rsidRPr="00816659">
        <w:rPr>
          <w:lang w:val="en"/>
        </w:rPr>
        <w:t xml:space="preserve"> species have been identified are often registered as Natura 2000 area, protected by the Forest Act and/or the Nature Conservation Act. All lakes over 100 m2, marshes, heaths, meadows, </w:t>
      </w:r>
      <w:proofErr w:type="gramStart"/>
      <w:r w:rsidRPr="00816659">
        <w:rPr>
          <w:lang w:val="en"/>
        </w:rPr>
        <w:t>rigs</w:t>
      </w:r>
      <w:proofErr w:type="gramEnd"/>
      <w:r w:rsidRPr="00816659">
        <w:rPr>
          <w:lang w:val="en"/>
        </w:rPr>
        <w:t xml:space="preserve"> and exaggerations over 2500 m2 are protected under section 3 of the Nature Conservation Act. International nature conservation in Denmark covers 252 Natura 2000 sites, as well as </w:t>
      </w:r>
      <w:r>
        <w:rPr>
          <w:lang w:val="en"/>
        </w:rPr>
        <w:t xml:space="preserve">5 </w:t>
      </w:r>
      <w:r w:rsidRPr="00816659">
        <w:rPr>
          <w:lang w:val="en"/>
        </w:rPr>
        <w:t>national parks.</w:t>
      </w:r>
    </w:p>
    <w:p w14:paraId="7A00DEC8" w14:textId="77777777" w:rsidR="00C11847" w:rsidRPr="00EC3BBF" w:rsidRDefault="00C11847" w:rsidP="0070229F">
      <w:pPr>
        <w:rPr>
          <w:rFonts w:ascii="Arial" w:hAnsi="Arial" w:cs="Arial"/>
          <w:b/>
          <w:noProof/>
          <w:color w:val="222222"/>
          <w:lang w:val="en-US"/>
        </w:rPr>
      </w:pPr>
    </w:p>
    <w:p w14:paraId="7736F1D1" w14:textId="009CC03D" w:rsidR="0070229F" w:rsidRPr="00EC3BBF" w:rsidRDefault="0070229F" w:rsidP="0070229F">
      <w:pPr>
        <w:rPr>
          <w:rFonts w:ascii="Arial" w:hAnsi="Arial" w:cs="Arial"/>
          <w:b/>
          <w:noProof/>
          <w:color w:val="222222"/>
          <w:lang w:val="en-US"/>
        </w:rPr>
      </w:pPr>
      <w:r w:rsidRPr="00CE1F95">
        <w:rPr>
          <w:b/>
          <w:noProof/>
          <w:color w:val="222222"/>
          <w:lang w:val="en"/>
        </w:rPr>
        <w:t>General description of Danish shelter fences</w:t>
      </w:r>
      <w:r w:rsidR="003561CD">
        <w:rPr>
          <w:b/>
          <w:noProof/>
          <w:color w:val="222222"/>
          <w:lang w:val="en"/>
        </w:rPr>
        <w:t xml:space="preserve">. </w:t>
      </w:r>
      <w:r w:rsidR="003561CD">
        <w:rPr>
          <w:bCs/>
          <w:noProof/>
          <w:color w:val="222222"/>
          <w:lang w:val="en"/>
        </w:rPr>
        <w:t>(</w:t>
      </w:r>
      <w:r w:rsidR="003561CD">
        <w:rPr>
          <w:noProof/>
          <w:color w:val="222222"/>
          <w:lang w:val="en"/>
        </w:rPr>
        <w:t>windbreaking hedgerow)</w:t>
      </w:r>
    </w:p>
    <w:p w14:paraId="11E7DE62" w14:textId="406328E9" w:rsidR="0070229F" w:rsidRPr="00EC3BBF" w:rsidRDefault="0070229F" w:rsidP="0070229F">
      <w:pPr>
        <w:rPr>
          <w:rFonts w:ascii="Arial" w:hAnsi="Arial" w:cs="Arial"/>
          <w:noProof/>
          <w:color w:val="222222"/>
          <w:lang w:val="en-US"/>
        </w:rPr>
      </w:pPr>
      <w:r w:rsidRPr="00CE1F95">
        <w:rPr>
          <w:noProof/>
          <w:color w:val="222222"/>
          <w:lang w:val="en"/>
        </w:rPr>
        <w:t>There is a great tradition of planting shelter fences in Denmark. Systematic planting of shelter fences started in the 1930s. In 1967, the first major sheltering guilds were added and the planting of mainly 3 r</w:t>
      </w:r>
      <w:r w:rsidR="000E2959">
        <w:rPr>
          <w:noProof/>
          <w:color w:val="222222"/>
          <w:lang w:val="en"/>
        </w:rPr>
        <w:t>o</w:t>
      </w:r>
      <w:r w:rsidR="00BF070B">
        <w:rPr>
          <w:noProof/>
          <w:color w:val="222222"/>
          <w:lang w:val="en"/>
        </w:rPr>
        <w:t>w</w:t>
      </w:r>
      <w:r w:rsidR="000E2959">
        <w:rPr>
          <w:noProof/>
          <w:color w:val="222222"/>
          <w:lang w:val="en"/>
        </w:rPr>
        <w:t>s</w:t>
      </w:r>
      <w:r w:rsidRPr="00CE1F95">
        <w:rPr>
          <w:noProof/>
          <w:color w:val="222222"/>
          <w:lang w:val="en"/>
        </w:rPr>
        <w:t xml:space="preserve"> was switched to planting. and 6 r</w:t>
      </w:r>
      <w:r w:rsidR="000E2959">
        <w:rPr>
          <w:noProof/>
          <w:color w:val="222222"/>
          <w:lang w:val="en"/>
        </w:rPr>
        <w:t>o</w:t>
      </w:r>
      <w:r w:rsidR="00BF070B">
        <w:rPr>
          <w:noProof/>
          <w:color w:val="222222"/>
          <w:lang w:val="en"/>
        </w:rPr>
        <w:t>w</w:t>
      </w:r>
      <w:r w:rsidR="000E2959">
        <w:rPr>
          <w:noProof/>
          <w:color w:val="222222"/>
          <w:lang w:val="en"/>
        </w:rPr>
        <w:t>s</w:t>
      </w:r>
      <w:r w:rsidRPr="00CE1F95">
        <w:rPr>
          <w:noProof/>
          <w:color w:val="222222"/>
          <w:lang w:val="en"/>
        </w:rPr>
        <w:t xml:space="preserve"> hardwood fences. Since then, there have been various support schemes for the establishment of shelter fences and the majority have been established with grants. It is estimated that there are about 80,000 km of shelter fences in Denmark today. </w:t>
      </w:r>
    </w:p>
    <w:p w14:paraId="074B0808" w14:textId="77777777" w:rsidR="0070229F" w:rsidRPr="00EC3BBF" w:rsidRDefault="0070229F" w:rsidP="0070229F">
      <w:pPr>
        <w:rPr>
          <w:rFonts w:ascii="Arial" w:hAnsi="Arial" w:cs="Arial"/>
          <w:noProof/>
          <w:color w:val="222222"/>
          <w:lang w:val="en-US"/>
        </w:rPr>
      </w:pPr>
      <w:r w:rsidRPr="00CE1F95">
        <w:rPr>
          <w:noProof/>
          <w:color w:val="222222"/>
          <w:lang w:val="en"/>
        </w:rPr>
        <w:t>Sheltered fences planted with supplements must not be removed and one is required to maintain it.</w:t>
      </w:r>
    </w:p>
    <w:p w14:paraId="647FD7BF" w14:textId="5CE3645E" w:rsidR="0070229F" w:rsidRPr="00EC3BBF" w:rsidRDefault="0070229F" w:rsidP="0070229F">
      <w:pPr>
        <w:rPr>
          <w:rFonts w:ascii="Arial" w:hAnsi="Arial" w:cs="Arial"/>
          <w:b/>
          <w:noProof/>
          <w:color w:val="222222"/>
          <w:lang w:val="en-US"/>
        </w:rPr>
      </w:pPr>
      <w:r w:rsidRPr="00CE1F95">
        <w:rPr>
          <w:b/>
          <w:noProof/>
          <w:color w:val="222222"/>
          <w:lang w:val="en"/>
        </w:rPr>
        <w:t xml:space="preserve">Description of the </w:t>
      </w:r>
      <w:r w:rsidR="00B83EF8">
        <w:rPr>
          <w:b/>
          <w:noProof/>
          <w:color w:val="222222"/>
          <w:lang w:val="en"/>
        </w:rPr>
        <w:t>chip</w:t>
      </w:r>
      <w:r w:rsidRPr="00CE1F95">
        <w:rPr>
          <w:b/>
          <w:noProof/>
          <w:color w:val="222222"/>
          <w:lang w:val="en"/>
        </w:rPr>
        <w:t xml:space="preserve"> supply area</w:t>
      </w:r>
    </w:p>
    <w:p w14:paraId="1784A71C" w14:textId="0939D5E2" w:rsidR="0070229F" w:rsidRPr="00EC3BBF" w:rsidRDefault="00851C53" w:rsidP="0070229F">
      <w:pPr>
        <w:rPr>
          <w:rFonts w:ascii="Arial" w:hAnsi="Arial" w:cs="Arial"/>
          <w:noProof/>
          <w:color w:val="222222"/>
          <w:lang w:val="en-US"/>
        </w:rPr>
      </w:pPr>
      <w:r>
        <w:rPr>
          <w:noProof/>
          <w:color w:val="222222"/>
          <w:lang w:val="en"/>
        </w:rPr>
        <w:t>Peder Østergaard &amp; Son's</w:t>
      </w:r>
      <w:r w:rsidR="0070229F" w:rsidRPr="00CE1F95">
        <w:rPr>
          <w:noProof/>
          <w:color w:val="222222"/>
          <w:lang w:val="en"/>
        </w:rPr>
        <w:t xml:space="preserve"> supply area is Danish forests, shelter fences, natural areas and peri-urban vegetation, where the wood chip supply area covers the whole of Denmark, but mainly Central Jutland. </w:t>
      </w:r>
    </w:p>
    <w:p w14:paraId="570BA627" w14:textId="77777777" w:rsidR="0070229F" w:rsidRPr="00CE1F95" w:rsidRDefault="0070229F" w:rsidP="0070229F">
      <w:pPr>
        <w:keepNext/>
        <w:rPr>
          <w:noProof/>
          <w:lang w:val="da-DK"/>
        </w:rPr>
      </w:pPr>
      <w:r w:rsidRPr="00CE1F95">
        <w:rPr>
          <w:noProof/>
          <w:lang w:val="da-DK" w:eastAsia="da-DK"/>
        </w:rPr>
        <w:drawing>
          <wp:inline distT="0" distB="0" distL="0" distR="0" wp14:anchorId="565D297D" wp14:editId="4F0D8CE8">
            <wp:extent cx="1959432" cy="2351318"/>
            <wp:effectExtent l="0" t="0" r="317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c\AppData\Local\Microsoft\Windows\INetCacheContent.Word\flis forsyningsområde.png"/>
                    <pic:cNvPicPr>
                      <a:picLocks noChangeAspect="1" noChangeArrowheads="1"/>
                    </pic:cNvPicPr>
                  </pic:nvPicPr>
                  <pic:blipFill>
                    <a:blip r:embed="rId18"/>
                    <a:stretch>
                      <a:fillRect/>
                    </a:stretch>
                  </pic:blipFill>
                  <pic:spPr bwMode="auto">
                    <a:xfrm>
                      <a:off x="0" y="0"/>
                      <a:ext cx="1959432" cy="2351318"/>
                    </a:xfrm>
                    <a:prstGeom prst="rect">
                      <a:avLst/>
                    </a:prstGeom>
                    <a:noFill/>
                    <a:ln>
                      <a:noFill/>
                    </a:ln>
                  </pic:spPr>
                </pic:pic>
              </a:graphicData>
            </a:graphic>
          </wp:inline>
        </w:drawing>
      </w:r>
    </w:p>
    <w:p w14:paraId="74F1FCDB" w14:textId="04D37AF2" w:rsidR="0070229F" w:rsidRPr="00EC3BBF" w:rsidRDefault="0070229F" w:rsidP="0070229F">
      <w:pPr>
        <w:pStyle w:val="Billedtekst"/>
        <w:rPr>
          <w:rFonts w:ascii="Arial" w:hAnsi="Arial" w:cs="Arial"/>
          <w:noProof/>
          <w:color w:val="222222"/>
          <w:lang w:val="en-US"/>
        </w:rPr>
      </w:pPr>
      <w:r w:rsidRPr="00CE1F95">
        <w:rPr>
          <w:noProof/>
          <w:lang w:val="en"/>
        </w:rPr>
        <w:t xml:space="preserve">Figure </w:t>
      </w:r>
      <w:r w:rsidRPr="00CE1F95">
        <w:rPr>
          <w:noProof/>
          <w:lang w:val="en"/>
        </w:rPr>
        <w:fldChar w:fldCharType="begin"/>
      </w:r>
      <w:r w:rsidRPr="00CE1F95">
        <w:rPr>
          <w:noProof/>
          <w:lang w:val="en"/>
        </w:rPr>
        <w:instrText xml:space="preserve"> SEQ Figur \* ARABIC </w:instrText>
      </w:r>
      <w:r w:rsidRPr="00CE1F95">
        <w:rPr>
          <w:noProof/>
          <w:lang w:val="en"/>
        </w:rPr>
        <w:fldChar w:fldCharType="separate"/>
      </w:r>
      <w:r w:rsidR="00561703">
        <w:rPr>
          <w:noProof/>
          <w:lang w:val="en"/>
        </w:rPr>
        <w:t>1</w:t>
      </w:r>
      <w:r>
        <w:rPr>
          <w:lang w:val="en"/>
        </w:rPr>
        <w:t xml:space="preserve"> </w:t>
      </w:r>
      <w:r w:rsidRPr="00CE1F95">
        <w:rPr>
          <w:noProof/>
          <w:lang w:val="en"/>
        </w:rPr>
        <w:fldChar w:fldCharType="end"/>
      </w:r>
      <w:r w:rsidRPr="00CE1F95">
        <w:rPr>
          <w:noProof/>
          <w:lang w:val="en"/>
        </w:rPr>
        <w:t xml:space="preserve"> Flisforsyningsomréde</w:t>
      </w:r>
    </w:p>
    <w:p w14:paraId="6079544E" w14:textId="77777777" w:rsidR="0017422D" w:rsidRPr="00EC3BBF" w:rsidRDefault="0017422D" w:rsidP="0070229F">
      <w:pPr>
        <w:rPr>
          <w:rFonts w:ascii="Arial" w:hAnsi="Arial" w:cs="Arial"/>
          <w:noProof/>
          <w:color w:val="222222"/>
          <w:lang w:val="en-US"/>
        </w:rPr>
      </w:pPr>
    </w:p>
    <w:p w14:paraId="18670780" w14:textId="77777777" w:rsidR="0017422D" w:rsidRPr="00EC3BBF" w:rsidRDefault="0017422D" w:rsidP="0070229F">
      <w:pPr>
        <w:rPr>
          <w:rFonts w:ascii="Arial" w:hAnsi="Arial" w:cs="Arial"/>
          <w:noProof/>
          <w:color w:val="222222"/>
          <w:lang w:val="en-US"/>
        </w:rPr>
      </w:pPr>
    </w:p>
    <w:p w14:paraId="027E63D6" w14:textId="15FA8A5A" w:rsidR="0070229F" w:rsidRPr="00EC3BBF" w:rsidRDefault="00C11847" w:rsidP="0070229F">
      <w:pPr>
        <w:rPr>
          <w:rFonts w:ascii="Arial" w:hAnsi="Arial" w:cs="Arial"/>
          <w:noProof/>
          <w:color w:val="222222"/>
          <w:lang w:val="en-US"/>
        </w:rPr>
      </w:pPr>
      <w:r>
        <w:rPr>
          <w:noProof/>
          <w:color w:val="222222"/>
          <w:lang w:val="en"/>
        </w:rPr>
        <w:t>Peder Østergaard &amp; Søn A/S</w:t>
      </w:r>
      <w:r w:rsidR="0070229F" w:rsidRPr="00CE1F95">
        <w:rPr>
          <w:noProof/>
          <w:color w:val="222222"/>
          <w:lang w:val="en"/>
        </w:rPr>
        <w:t xml:space="preserve"> is a forest construction company that produces and sells wood chips. Wood chip production is</w:t>
      </w:r>
      <w:r>
        <w:rPr>
          <w:lang w:val="en"/>
        </w:rPr>
        <w:t xml:space="preserve"> </w:t>
      </w:r>
      <w:r w:rsidR="00816659">
        <w:rPr>
          <w:noProof/>
          <w:color w:val="222222"/>
          <w:lang w:val="en"/>
        </w:rPr>
        <w:t>4</w:t>
      </w:r>
      <w:r>
        <w:rPr>
          <w:lang w:val="en"/>
        </w:rPr>
        <w:t>0,000-50,000</w:t>
      </w:r>
      <w:r w:rsidR="0070229F" w:rsidRPr="00CE1F95">
        <w:rPr>
          <w:noProof/>
          <w:color w:val="222222"/>
          <w:lang w:val="en"/>
        </w:rPr>
        <w:t>tonnes per year, about 20% of wood chips are produced on areas outside forest, mainly in shelters and small plantations and in nature projects. In addition, there are also clearings of trees and shrubs in connection with development and expansion of infrastructure in Denmark.</w:t>
      </w:r>
    </w:p>
    <w:p w14:paraId="45C8A909" w14:textId="77777777" w:rsidR="0070229F" w:rsidRPr="00EC3BBF" w:rsidRDefault="0070229F" w:rsidP="0070229F">
      <w:pPr>
        <w:rPr>
          <w:rFonts w:ascii="Arial" w:hAnsi="Arial" w:cs="Arial"/>
          <w:noProof/>
          <w:color w:val="222222"/>
          <w:lang w:val="en-US"/>
        </w:rPr>
      </w:pPr>
      <w:r w:rsidRPr="00CE1F95">
        <w:rPr>
          <w:noProof/>
          <w:color w:val="222222"/>
          <w:lang w:val="en"/>
        </w:rPr>
        <w:t xml:space="preserve">In the forest it is thinning in coniferous or roundwood from coniferous forests, the rest are branches and peaks from both hardwood and coniferous wood. </w:t>
      </w:r>
    </w:p>
    <w:p w14:paraId="3E09A320" w14:textId="1B53195C" w:rsidR="0070229F" w:rsidRPr="00EC3BBF" w:rsidRDefault="0070229F" w:rsidP="0070229F">
      <w:pPr>
        <w:rPr>
          <w:rFonts w:ascii="Arial" w:hAnsi="Arial" w:cs="Arial"/>
          <w:b/>
          <w:noProof/>
          <w:color w:val="222222"/>
          <w:lang w:val="en-US"/>
        </w:rPr>
      </w:pPr>
      <w:r w:rsidRPr="00CE1F95">
        <w:rPr>
          <w:b/>
          <w:noProof/>
          <w:color w:val="222222"/>
          <w:lang w:val="en"/>
        </w:rPr>
        <w:t xml:space="preserve">Description of forestry methods at </w:t>
      </w:r>
      <w:r w:rsidR="00C73F9D">
        <w:rPr>
          <w:b/>
          <w:noProof/>
          <w:color w:val="222222"/>
          <w:lang w:val="en"/>
        </w:rPr>
        <w:t>Peder Østergaard &amp; Søn Transport A/S</w:t>
      </w:r>
    </w:p>
    <w:p w14:paraId="12C3DFD7" w14:textId="1D0042C3" w:rsidR="0070229F" w:rsidRPr="00EC3BBF" w:rsidRDefault="0070229F" w:rsidP="0070229F">
      <w:pPr>
        <w:rPr>
          <w:rFonts w:ascii="Arial" w:hAnsi="Arial" w:cs="Arial"/>
          <w:b/>
          <w:i/>
          <w:noProof/>
          <w:color w:val="222222"/>
          <w:lang w:val="en-US"/>
        </w:rPr>
      </w:pPr>
      <w:r w:rsidRPr="00CE1F95">
        <w:rPr>
          <w:b/>
          <w:i/>
          <w:noProof/>
          <w:color w:val="222222"/>
          <w:lang w:val="en"/>
        </w:rPr>
        <w:t>T</w:t>
      </w:r>
      <w:r w:rsidR="00E94A7B">
        <w:rPr>
          <w:b/>
          <w:i/>
          <w:noProof/>
          <w:color w:val="222222"/>
          <w:lang w:val="en"/>
        </w:rPr>
        <w:t>hindings</w:t>
      </w:r>
      <w:r w:rsidRPr="00CE1F95">
        <w:rPr>
          <w:b/>
          <w:i/>
          <w:noProof/>
          <w:color w:val="222222"/>
          <w:lang w:val="en"/>
        </w:rPr>
        <w:t>:</w:t>
      </w:r>
    </w:p>
    <w:p w14:paraId="7F6EED14" w14:textId="07A22D16" w:rsidR="0070229F" w:rsidRPr="00EC3BBF" w:rsidRDefault="0070229F" w:rsidP="0070229F">
      <w:pPr>
        <w:rPr>
          <w:rFonts w:ascii="Arial" w:hAnsi="Arial" w:cs="Arial"/>
          <w:b/>
          <w:i/>
          <w:noProof/>
          <w:color w:val="222222"/>
          <w:lang w:val="en-US"/>
        </w:rPr>
      </w:pPr>
      <w:r w:rsidRPr="00CE1F95">
        <w:rPr>
          <w:noProof/>
          <w:color w:val="222222"/>
          <w:lang w:val="en"/>
        </w:rPr>
        <w:t>I</w:t>
      </w:r>
      <w:r w:rsidR="007B3DF3">
        <w:rPr>
          <w:noProof/>
          <w:color w:val="222222"/>
          <w:lang w:val="en"/>
        </w:rPr>
        <w:t xml:space="preserve">n </w:t>
      </w:r>
      <w:bookmarkStart w:id="4" w:name="_Hlk65150871"/>
      <w:r w:rsidR="007B3DF3">
        <w:rPr>
          <w:noProof/>
          <w:color w:val="222222"/>
          <w:lang w:val="en"/>
        </w:rPr>
        <w:t>windbreaking hedgerow</w:t>
      </w:r>
      <w:bookmarkEnd w:id="4"/>
      <w:r w:rsidRPr="00CE1F95">
        <w:rPr>
          <w:noProof/>
          <w:color w:val="222222"/>
          <w:lang w:val="en"/>
        </w:rPr>
        <w:t>, it is mainly the removal of suckler</w:t>
      </w:r>
      <w:r>
        <w:rPr>
          <w:lang w:val="en"/>
        </w:rPr>
        <w:t xml:space="preserve"> trees and the </w:t>
      </w:r>
      <w:proofErr w:type="spellStart"/>
      <w:r>
        <w:rPr>
          <w:lang w:val="en"/>
        </w:rPr>
        <w:t>styning</w:t>
      </w:r>
      <w:proofErr w:type="spellEnd"/>
      <w:r>
        <w:rPr>
          <w:lang w:val="en"/>
        </w:rPr>
        <w:t xml:space="preserve"> of shrubs, aimed at preserving the</w:t>
      </w:r>
      <w:r w:rsidRPr="00CE1F95">
        <w:rPr>
          <w:noProof/>
          <w:color w:val="222222"/>
          <w:lang w:val="en"/>
        </w:rPr>
        <w:t xml:space="preserve"> sheltering effect</w:t>
      </w:r>
      <w:r>
        <w:rPr>
          <w:lang w:val="en"/>
        </w:rPr>
        <w:t>of the fence and maintaining a</w:t>
      </w:r>
      <w:r w:rsidR="00851C53">
        <w:rPr>
          <w:noProof/>
          <w:color w:val="222222"/>
          <w:lang w:val="en"/>
        </w:rPr>
        <w:t>high biodiversity</w:t>
      </w:r>
      <w:r w:rsidRPr="00CE1F95">
        <w:rPr>
          <w:noProof/>
          <w:color w:val="222222"/>
          <w:lang w:val="en"/>
        </w:rPr>
        <w:t>. The work is carried out both with</w:t>
      </w:r>
      <w:r w:rsidR="00AE6599">
        <w:rPr>
          <w:noProof/>
          <w:color w:val="222222"/>
          <w:lang w:val="en"/>
        </w:rPr>
        <w:t xml:space="preserve"> dual </w:t>
      </w:r>
      <w:r w:rsidR="007B3DF3">
        <w:rPr>
          <w:noProof/>
          <w:color w:val="222222"/>
          <w:lang w:val="en"/>
        </w:rPr>
        <w:t>m</w:t>
      </w:r>
      <w:r w:rsidR="00AE6599">
        <w:rPr>
          <w:noProof/>
          <w:color w:val="222222"/>
          <w:lang w:val="en"/>
        </w:rPr>
        <w:t>achine</w:t>
      </w:r>
      <w:r w:rsidR="00D17EFB" w:rsidRPr="00D17EFB">
        <w:rPr>
          <w:noProof/>
          <w:color w:val="222222"/>
          <w:lang w:val="en"/>
        </w:rPr>
        <w:t xml:space="preserve"> </w:t>
      </w:r>
      <w:r w:rsidRPr="00CE1F95">
        <w:rPr>
          <w:noProof/>
          <w:color w:val="222222"/>
          <w:lang w:val="en"/>
        </w:rPr>
        <w:t xml:space="preserve">and </w:t>
      </w:r>
      <w:r w:rsidR="00AE6599">
        <w:rPr>
          <w:noProof/>
          <w:color w:val="222222"/>
          <w:lang w:val="en"/>
        </w:rPr>
        <w:t>harvester</w:t>
      </w:r>
      <w:r w:rsidRPr="00CE1F95">
        <w:rPr>
          <w:noProof/>
          <w:color w:val="222222"/>
          <w:lang w:val="en"/>
        </w:rPr>
        <w:t>,</w:t>
      </w:r>
      <w:r w:rsidR="00851C53">
        <w:rPr>
          <w:noProof/>
          <w:color w:val="222222"/>
          <w:lang w:val="en"/>
        </w:rPr>
        <w:t>as well as manual</w:t>
      </w:r>
      <w:r w:rsidRPr="00CE1F95">
        <w:rPr>
          <w:noProof/>
          <w:color w:val="222222"/>
          <w:lang w:val="en"/>
        </w:rPr>
        <w:t xml:space="preserve">. In the forest, thinning is carried out by trapping in connection with the inlay of traces and thinning of younger stands. The subsequent chipping is carried out with an off-road chipper or truck </w:t>
      </w:r>
      <w:r w:rsidR="00AE6599">
        <w:rPr>
          <w:noProof/>
          <w:color w:val="222222"/>
          <w:lang w:val="en"/>
        </w:rPr>
        <w:t>chipper</w:t>
      </w:r>
      <w:r w:rsidRPr="00CE1F95">
        <w:rPr>
          <w:noProof/>
          <w:color w:val="222222"/>
          <w:lang w:val="en"/>
        </w:rPr>
        <w:t xml:space="preserve">. </w:t>
      </w:r>
      <w:r w:rsidRPr="00CE1F95">
        <w:rPr>
          <w:b/>
          <w:i/>
          <w:noProof/>
          <w:color w:val="222222"/>
          <w:lang w:val="en"/>
        </w:rPr>
        <w:br w:type="page"/>
      </w:r>
    </w:p>
    <w:p w14:paraId="5D8A1E63" w14:textId="77777777" w:rsidR="0070229F" w:rsidRPr="00EC3BBF" w:rsidRDefault="0070229F" w:rsidP="0070229F">
      <w:pPr>
        <w:rPr>
          <w:rFonts w:ascii="Arial" w:hAnsi="Arial" w:cs="Arial"/>
          <w:b/>
          <w:i/>
          <w:noProof/>
          <w:color w:val="222222"/>
          <w:lang w:val="en-US"/>
        </w:rPr>
      </w:pPr>
      <w:r w:rsidRPr="00CE1F95">
        <w:rPr>
          <w:b/>
          <w:i/>
          <w:noProof/>
          <w:color w:val="222222"/>
          <w:lang w:val="en"/>
        </w:rPr>
        <w:lastRenderedPageBreak/>
        <w:t>Treetops:</w:t>
      </w:r>
    </w:p>
    <w:p w14:paraId="16BC9B34" w14:textId="5C1DF2C2" w:rsidR="0070229F" w:rsidRPr="00EC3BBF" w:rsidRDefault="0070229F" w:rsidP="0070229F">
      <w:pPr>
        <w:rPr>
          <w:rFonts w:ascii="Arial" w:hAnsi="Arial" w:cs="Arial"/>
          <w:noProof/>
          <w:color w:val="222222"/>
          <w:lang w:val="en-US"/>
        </w:rPr>
      </w:pPr>
      <w:r w:rsidRPr="00CE1F95">
        <w:rPr>
          <w:noProof/>
          <w:color w:val="222222"/>
          <w:lang w:val="en"/>
        </w:rPr>
        <w:t xml:space="preserve">Chipping of branches </w:t>
      </w:r>
      <w:r w:rsidR="00AE6599">
        <w:rPr>
          <w:noProof/>
          <w:color w:val="222222"/>
          <w:lang w:val="en"/>
        </w:rPr>
        <w:t xml:space="preserve">and forest resedu, </w:t>
      </w:r>
      <w:r w:rsidRPr="00CE1F95">
        <w:rPr>
          <w:noProof/>
          <w:color w:val="222222"/>
          <w:lang w:val="en"/>
        </w:rPr>
        <w:t xml:space="preserve">from conifers and broadleaves in connection with the logging of middle-aged or older deciduous and coniferous trees. Tops are often intertangled in stacks and </w:t>
      </w:r>
      <w:r w:rsidR="00AE6599">
        <w:rPr>
          <w:noProof/>
          <w:color w:val="222222"/>
          <w:lang w:val="en"/>
        </w:rPr>
        <w:t>chipt</w:t>
      </w:r>
      <w:r w:rsidRPr="00CE1F95">
        <w:rPr>
          <w:noProof/>
          <w:color w:val="222222"/>
          <w:lang w:val="en"/>
        </w:rPr>
        <w:t xml:space="preserve"> by road. </w:t>
      </w:r>
    </w:p>
    <w:p w14:paraId="5C9AC832" w14:textId="77777777" w:rsidR="0070229F" w:rsidRPr="00EC3BBF" w:rsidRDefault="0070229F" w:rsidP="0070229F">
      <w:pPr>
        <w:rPr>
          <w:rFonts w:ascii="Arial" w:hAnsi="Arial" w:cs="Arial"/>
          <w:b/>
          <w:i/>
          <w:noProof/>
          <w:color w:val="222222"/>
          <w:lang w:val="en-US"/>
        </w:rPr>
      </w:pPr>
      <w:r w:rsidRPr="00CE1F95">
        <w:rPr>
          <w:b/>
          <w:i/>
          <w:noProof/>
          <w:color w:val="222222"/>
          <w:lang w:val="en"/>
        </w:rPr>
        <w:t xml:space="preserve">Rundtræ: </w:t>
      </w:r>
    </w:p>
    <w:p w14:paraId="38FF09BF" w14:textId="314A21C1" w:rsidR="0070229F" w:rsidRPr="00EC3BBF" w:rsidRDefault="0070229F" w:rsidP="0070229F">
      <w:pPr>
        <w:rPr>
          <w:rFonts w:ascii="Arial" w:hAnsi="Arial" w:cs="Arial"/>
          <w:noProof/>
          <w:color w:val="222222"/>
          <w:lang w:val="en-US"/>
        </w:rPr>
      </w:pPr>
      <w:r w:rsidRPr="00CE1F95">
        <w:rPr>
          <w:noProof/>
          <w:color w:val="222222"/>
          <w:lang w:val="en"/>
        </w:rPr>
        <w:t xml:space="preserve">Produced as a by-product in connection with logging in coniferous wood, where timber is also produced. The </w:t>
      </w:r>
      <w:r w:rsidR="00AE6599">
        <w:rPr>
          <w:noProof/>
          <w:color w:val="222222"/>
          <w:lang w:val="en"/>
        </w:rPr>
        <w:t>chips</w:t>
      </w:r>
      <w:r w:rsidRPr="00CE1F95">
        <w:rPr>
          <w:noProof/>
          <w:color w:val="222222"/>
          <w:lang w:val="en"/>
        </w:rPr>
        <w:t xml:space="preserve"> is the use of low-quality wood that cannot be utilized for high-quality products such as timber. </w:t>
      </w:r>
      <w:r w:rsidR="007B3DF3">
        <w:rPr>
          <w:noProof/>
          <w:color w:val="222222"/>
          <w:lang w:val="en"/>
        </w:rPr>
        <w:t>Produset with f</w:t>
      </w:r>
      <w:r w:rsidRPr="00CE1F95">
        <w:rPr>
          <w:noProof/>
          <w:color w:val="222222"/>
          <w:lang w:val="en"/>
        </w:rPr>
        <w:t>orests</w:t>
      </w:r>
      <w:r w:rsidR="007B3DF3">
        <w:rPr>
          <w:noProof/>
          <w:color w:val="222222"/>
          <w:lang w:val="en"/>
        </w:rPr>
        <w:t xml:space="preserve"> harvester</w:t>
      </w:r>
      <w:r w:rsidRPr="00CE1F95">
        <w:rPr>
          <w:noProof/>
          <w:color w:val="222222"/>
          <w:lang w:val="en"/>
        </w:rPr>
        <w:t>,</w:t>
      </w:r>
      <w:r w:rsidR="007B3DF3">
        <w:rPr>
          <w:noProof/>
          <w:color w:val="222222"/>
          <w:lang w:val="en"/>
        </w:rPr>
        <w:t xml:space="preserve"> forest resedu is</w:t>
      </w:r>
      <w:r w:rsidRPr="00CE1F95">
        <w:rPr>
          <w:noProof/>
          <w:color w:val="222222"/>
          <w:lang w:val="en"/>
        </w:rPr>
        <w:t xml:space="preserve"> driven out to car-resistant roads, </w:t>
      </w:r>
      <w:r w:rsidR="007B3DF3">
        <w:rPr>
          <w:noProof/>
          <w:color w:val="222222"/>
          <w:lang w:val="en"/>
        </w:rPr>
        <w:t xml:space="preserve">chipt by </w:t>
      </w:r>
      <w:r w:rsidRPr="00CE1F95">
        <w:rPr>
          <w:noProof/>
          <w:color w:val="222222"/>
          <w:lang w:val="en"/>
        </w:rPr>
        <w:t>road</w:t>
      </w:r>
      <w:r w:rsidR="007B3DF3">
        <w:rPr>
          <w:noProof/>
          <w:color w:val="222222"/>
          <w:lang w:val="en"/>
        </w:rPr>
        <w:t xml:space="preserve"> side</w:t>
      </w:r>
      <w:r w:rsidRPr="00CE1F95">
        <w:rPr>
          <w:noProof/>
          <w:color w:val="222222"/>
          <w:lang w:val="en"/>
        </w:rPr>
        <w:t xml:space="preserve">, or transported to storage space where chipping is carried out. </w:t>
      </w:r>
    </w:p>
    <w:p w14:paraId="2B25A739" w14:textId="691AACC5" w:rsidR="0070229F" w:rsidRPr="00EC3BBF" w:rsidRDefault="00B83EF8" w:rsidP="0070229F">
      <w:pPr>
        <w:rPr>
          <w:rFonts w:ascii="Arial" w:hAnsi="Arial" w:cs="Arial"/>
          <w:b/>
          <w:i/>
          <w:noProof/>
          <w:color w:val="222222"/>
          <w:lang w:val="en-US"/>
        </w:rPr>
      </w:pPr>
      <w:r>
        <w:rPr>
          <w:b/>
          <w:i/>
          <w:noProof/>
          <w:color w:val="222222"/>
          <w:lang w:val="en"/>
        </w:rPr>
        <w:t>Clear Cutting</w:t>
      </w:r>
      <w:r w:rsidR="0070229F" w:rsidRPr="00CE1F95">
        <w:rPr>
          <w:b/>
          <w:i/>
          <w:noProof/>
          <w:color w:val="222222"/>
          <w:lang w:val="en"/>
        </w:rPr>
        <w:t>:</w:t>
      </w:r>
    </w:p>
    <w:p w14:paraId="5E8D1072" w14:textId="44F86962" w:rsidR="0070229F" w:rsidRPr="00EC3BBF" w:rsidRDefault="0070229F" w:rsidP="0070229F">
      <w:pPr>
        <w:rPr>
          <w:rFonts w:ascii="Arial" w:hAnsi="Arial" w:cs="Arial"/>
          <w:b/>
          <w:noProof/>
          <w:color w:val="222222"/>
          <w:lang w:val="en-US"/>
        </w:rPr>
      </w:pPr>
      <w:r w:rsidRPr="00CE1F95">
        <w:rPr>
          <w:noProof/>
          <w:color w:val="222222"/>
          <w:lang w:val="en"/>
        </w:rPr>
        <w:t xml:space="preserve">Carried out by manual felling and subsequent exit or by </w:t>
      </w:r>
      <w:r w:rsidR="007B3DF3">
        <w:rPr>
          <w:noProof/>
          <w:color w:val="222222"/>
          <w:lang w:val="en"/>
        </w:rPr>
        <w:t>forest forwarder</w:t>
      </w:r>
      <w:r w:rsidRPr="00CE1F95">
        <w:rPr>
          <w:noProof/>
          <w:color w:val="222222"/>
          <w:lang w:val="en"/>
        </w:rPr>
        <w:t xml:space="preserve">. Wood is often joined in stacks and </w:t>
      </w:r>
      <w:r w:rsidR="006C3DCC">
        <w:rPr>
          <w:noProof/>
          <w:color w:val="222222"/>
          <w:lang w:val="en"/>
        </w:rPr>
        <w:t>chip</w:t>
      </w:r>
      <w:r w:rsidRPr="00CE1F95">
        <w:rPr>
          <w:noProof/>
          <w:color w:val="222222"/>
          <w:lang w:val="en"/>
        </w:rPr>
        <w:t>d by road. Clearing of tree growth in relation to Nature projects are carried out in dialogue or in direct cooperation with relevant authorities.</w:t>
      </w:r>
    </w:p>
    <w:p w14:paraId="64BCBDFA" w14:textId="3D7B2E39" w:rsidR="0070229F" w:rsidRPr="00EC3BBF" w:rsidRDefault="0070229F" w:rsidP="0070229F">
      <w:pPr>
        <w:pStyle w:val="Billedtekst"/>
        <w:keepNext/>
        <w:rPr>
          <w:noProof/>
          <w:lang w:val="en-US"/>
        </w:rPr>
      </w:pPr>
      <w:r w:rsidRPr="00CE1F95">
        <w:rPr>
          <w:noProof/>
          <w:lang w:val="en"/>
        </w:rPr>
        <w:t xml:space="preserve">Table </w:t>
      </w:r>
      <w:r w:rsidRPr="00CE1F95">
        <w:rPr>
          <w:noProof/>
          <w:lang w:val="en"/>
        </w:rPr>
        <w:fldChar w:fldCharType="begin"/>
      </w:r>
      <w:r w:rsidRPr="00CE1F95">
        <w:rPr>
          <w:noProof/>
          <w:lang w:val="en"/>
        </w:rPr>
        <w:instrText xml:space="preserve"> SEQ Tabel \* ARABIC </w:instrText>
      </w:r>
      <w:r w:rsidRPr="00CE1F95">
        <w:rPr>
          <w:noProof/>
          <w:lang w:val="en"/>
        </w:rPr>
        <w:fldChar w:fldCharType="separate"/>
      </w:r>
      <w:r w:rsidR="00561703">
        <w:rPr>
          <w:noProof/>
          <w:lang w:val="en"/>
        </w:rPr>
        <w:t>1</w:t>
      </w:r>
      <w:r>
        <w:rPr>
          <w:lang w:val="en"/>
        </w:rPr>
        <w:t xml:space="preserve"> </w:t>
      </w:r>
      <w:r w:rsidRPr="00CE1F95">
        <w:rPr>
          <w:noProof/>
          <w:lang w:val="en"/>
        </w:rPr>
        <w:fldChar w:fldCharType="end"/>
      </w:r>
      <w:r w:rsidRPr="00CE1F95">
        <w:rPr>
          <w:noProof/>
          <w:lang w:val="en"/>
        </w:rPr>
        <w:t xml:space="preserve"> Allocation of raw material inputs as %</w:t>
      </w:r>
    </w:p>
    <w:tbl>
      <w:tblPr>
        <w:tblStyle w:val="Tabel-Gitter"/>
        <w:tblW w:w="0" w:type="auto"/>
        <w:tblLook w:val="04A0" w:firstRow="1" w:lastRow="0" w:firstColumn="1" w:lastColumn="0" w:noHBand="0" w:noVBand="1"/>
      </w:tblPr>
      <w:tblGrid>
        <w:gridCol w:w="2830"/>
        <w:gridCol w:w="2268"/>
        <w:gridCol w:w="2410"/>
        <w:gridCol w:w="2120"/>
      </w:tblGrid>
      <w:tr w:rsidR="0070229F" w:rsidRPr="00CE1F95" w14:paraId="6CF32EA4" w14:textId="77777777" w:rsidTr="0070229F">
        <w:tc>
          <w:tcPr>
            <w:tcW w:w="2830" w:type="dxa"/>
          </w:tcPr>
          <w:p w14:paraId="37D1147C" w14:textId="77777777" w:rsidR="0070229F" w:rsidRPr="00EC3BBF" w:rsidRDefault="0070229F" w:rsidP="0070229F">
            <w:pPr>
              <w:rPr>
                <w:rFonts w:ascii="Arial" w:hAnsi="Arial" w:cs="Arial"/>
                <w:noProof/>
                <w:color w:val="222222"/>
                <w:lang w:val="en-US"/>
              </w:rPr>
            </w:pPr>
          </w:p>
        </w:tc>
        <w:tc>
          <w:tcPr>
            <w:tcW w:w="2268" w:type="dxa"/>
          </w:tcPr>
          <w:p w14:paraId="6B0BABC4" w14:textId="77777777" w:rsidR="0070229F" w:rsidRPr="00CE1F95" w:rsidRDefault="0070229F" w:rsidP="0070229F">
            <w:pPr>
              <w:rPr>
                <w:rFonts w:ascii="Arial" w:hAnsi="Arial" w:cs="Arial"/>
                <w:noProof/>
                <w:color w:val="222222"/>
                <w:lang w:val="da-DK"/>
              </w:rPr>
            </w:pPr>
            <w:r w:rsidRPr="00CE1F95">
              <w:rPr>
                <w:noProof/>
                <w:color w:val="222222"/>
                <w:lang w:val="en"/>
              </w:rPr>
              <w:t>Conifer</w:t>
            </w:r>
          </w:p>
        </w:tc>
        <w:tc>
          <w:tcPr>
            <w:tcW w:w="2410" w:type="dxa"/>
          </w:tcPr>
          <w:p w14:paraId="39C96C6C" w14:textId="1C1BEA7C" w:rsidR="0070229F" w:rsidRPr="00CE1F95" w:rsidRDefault="003561CD" w:rsidP="0070229F">
            <w:pPr>
              <w:rPr>
                <w:rFonts w:ascii="Arial" w:hAnsi="Arial" w:cs="Arial"/>
                <w:noProof/>
                <w:color w:val="222222"/>
                <w:lang w:val="da-DK"/>
              </w:rPr>
            </w:pPr>
            <w:r>
              <w:rPr>
                <w:rFonts w:ascii="Arial" w:hAnsi="Arial" w:cs="Arial"/>
                <w:noProof/>
                <w:color w:val="222222"/>
                <w:lang w:val="da-DK"/>
              </w:rPr>
              <w:t>Broadleaf</w:t>
            </w:r>
          </w:p>
        </w:tc>
        <w:tc>
          <w:tcPr>
            <w:tcW w:w="2120" w:type="dxa"/>
          </w:tcPr>
          <w:p w14:paraId="7F514C90" w14:textId="77777777" w:rsidR="0070229F" w:rsidRPr="00CE1F95" w:rsidRDefault="0070229F" w:rsidP="0070229F">
            <w:pPr>
              <w:rPr>
                <w:rFonts w:ascii="Arial" w:hAnsi="Arial" w:cs="Arial"/>
                <w:noProof/>
                <w:color w:val="222222"/>
                <w:lang w:val="da-DK"/>
              </w:rPr>
            </w:pPr>
            <w:r w:rsidRPr="00CE1F95">
              <w:rPr>
                <w:noProof/>
                <w:color w:val="222222"/>
                <w:lang w:val="en"/>
              </w:rPr>
              <w:t>Mixed</w:t>
            </w:r>
          </w:p>
        </w:tc>
      </w:tr>
      <w:tr w:rsidR="0070229F" w:rsidRPr="00CE1F95" w14:paraId="4E70053A" w14:textId="77777777" w:rsidTr="0070229F">
        <w:tc>
          <w:tcPr>
            <w:tcW w:w="2830" w:type="dxa"/>
          </w:tcPr>
          <w:p w14:paraId="48512D02" w14:textId="77777777" w:rsidR="0070229F" w:rsidRPr="00CE1F95" w:rsidRDefault="0070229F" w:rsidP="0070229F">
            <w:pPr>
              <w:rPr>
                <w:rFonts w:ascii="Arial" w:hAnsi="Arial" w:cs="Arial"/>
                <w:noProof/>
                <w:color w:val="222222"/>
                <w:lang w:val="da-DK"/>
              </w:rPr>
            </w:pPr>
            <w:r w:rsidRPr="00CE1F95">
              <w:rPr>
                <w:noProof/>
                <w:color w:val="222222"/>
                <w:lang w:val="en"/>
              </w:rPr>
              <w:t>Controlled feedstock</w:t>
            </w:r>
          </w:p>
        </w:tc>
        <w:tc>
          <w:tcPr>
            <w:tcW w:w="2268" w:type="dxa"/>
          </w:tcPr>
          <w:p w14:paraId="6D388110" w14:textId="77777777" w:rsidR="0070229F" w:rsidRPr="00CE1F95" w:rsidRDefault="0070229F" w:rsidP="0070229F">
            <w:pPr>
              <w:rPr>
                <w:rFonts w:ascii="Arial" w:hAnsi="Arial" w:cs="Arial"/>
                <w:noProof/>
                <w:color w:val="222222"/>
                <w:lang w:val="da-DK"/>
              </w:rPr>
            </w:pPr>
          </w:p>
        </w:tc>
        <w:tc>
          <w:tcPr>
            <w:tcW w:w="2410" w:type="dxa"/>
          </w:tcPr>
          <w:p w14:paraId="2BBC2CC3" w14:textId="77777777" w:rsidR="0070229F" w:rsidRPr="00CE1F95" w:rsidRDefault="0070229F" w:rsidP="0070229F">
            <w:pPr>
              <w:rPr>
                <w:rFonts w:ascii="Arial" w:hAnsi="Arial" w:cs="Arial"/>
                <w:noProof/>
                <w:color w:val="222222"/>
                <w:lang w:val="da-DK"/>
              </w:rPr>
            </w:pPr>
          </w:p>
        </w:tc>
        <w:tc>
          <w:tcPr>
            <w:tcW w:w="2120" w:type="dxa"/>
          </w:tcPr>
          <w:p w14:paraId="6D0E08AF" w14:textId="77777777" w:rsidR="0070229F" w:rsidRPr="00CE1F95" w:rsidRDefault="0070229F" w:rsidP="0070229F">
            <w:pPr>
              <w:rPr>
                <w:rFonts w:ascii="Arial" w:hAnsi="Arial" w:cs="Arial"/>
                <w:noProof/>
                <w:color w:val="222222"/>
                <w:lang w:val="da-DK"/>
              </w:rPr>
            </w:pPr>
          </w:p>
        </w:tc>
      </w:tr>
      <w:tr w:rsidR="0070229F" w:rsidRPr="00CE1F95" w14:paraId="1D4B799F" w14:textId="77777777" w:rsidTr="0070229F">
        <w:tc>
          <w:tcPr>
            <w:tcW w:w="2830" w:type="dxa"/>
          </w:tcPr>
          <w:p w14:paraId="3A857263" w14:textId="77777777" w:rsidR="0070229F" w:rsidRPr="00CE1F95" w:rsidRDefault="0070229F" w:rsidP="0070229F">
            <w:pPr>
              <w:rPr>
                <w:rFonts w:ascii="Arial" w:hAnsi="Arial" w:cs="Arial"/>
                <w:noProof/>
                <w:color w:val="222222"/>
                <w:lang w:val="da-DK"/>
              </w:rPr>
            </w:pPr>
            <w:r w:rsidRPr="00CE1F95">
              <w:rPr>
                <w:noProof/>
                <w:color w:val="222222"/>
                <w:lang w:val="en"/>
              </w:rPr>
              <w:t>SBP-Compliant primary</w:t>
            </w:r>
          </w:p>
        </w:tc>
        <w:tc>
          <w:tcPr>
            <w:tcW w:w="2268" w:type="dxa"/>
          </w:tcPr>
          <w:p w14:paraId="2C822485" w14:textId="7ADA0640" w:rsidR="0070229F" w:rsidRPr="00CE1F95" w:rsidRDefault="0070229F" w:rsidP="0070229F">
            <w:pPr>
              <w:rPr>
                <w:rFonts w:ascii="Arial" w:hAnsi="Arial" w:cs="Arial"/>
                <w:noProof/>
                <w:color w:val="222222"/>
                <w:lang w:val="da-DK"/>
              </w:rPr>
            </w:pPr>
          </w:p>
        </w:tc>
        <w:tc>
          <w:tcPr>
            <w:tcW w:w="2410" w:type="dxa"/>
          </w:tcPr>
          <w:p w14:paraId="17BFD304" w14:textId="4644765F" w:rsidR="0070229F" w:rsidRPr="00CE1F95" w:rsidRDefault="0070229F" w:rsidP="0070229F">
            <w:pPr>
              <w:rPr>
                <w:rFonts w:ascii="Arial" w:hAnsi="Arial" w:cs="Arial"/>
                <w:noProof/>
                <w:color w:val="222222"/>
                <w:lang w:val="da-DK"/>
              </w:rPr>
            </w:pPr>
          </w:p>
        </w:tc>
        <w:tc>
          <w:tcPr>
            <w:tcW w:w="2120" w:type="dxa"/>
          </w:tcPr>
          <w:p w14:paraId="350F0BFB" w14:textId="3CCAA730" w:rsidR="0070229F" w:rsidRPr="00CE1F95" w:rsidRDefault="0013674B" w:rsidP="0070229F">
            <w:pPr>
              <w:rPr>
                <w:rFonts w:ascii="Arial" w:hAnsi="Arial" w:cs="Arial"/>
                <w:noProof/>
                <w:color w:val="222222"/>
                <w:lang w:val="da-DK"/>
              </w:rPr>
            </w:pPr>
            <w:r>
              <w:rPr>
                <w:noProof/>
                <w:color w:val="222222"/>
                <w:lang w:val="en"/>
              </w:rPr>
              <w:t>90</w:t>
            </w:r>
            <w:r w:rsidR="0053278F">
              <w:rPr>
                <w:noProof/>
                <w:color w:val="222222"/>
                <w:lang w:val="en"/>
              </w:rPr>
              <w:t>%</w:t>
            </w:r>
          </w:p>
        </w:tc>
      </w:tr>
      <w:tr w:rsidR="0070229F" w:rsidRPr="00CE1F95" w14:paraId="266B95F6" w14:textId="77777777" w:rsidTr="0070229F">
        <w:tc>
          <w:tcPr>
            <w:tcW w:w="2830" w:type="dxa"/>
          </w:tcPr>
          <w:p w14:paraId="73858FA4" w14:textId="77777777" w:rsidR="0070229F" w:rsidRPr="00CE1F95" w:rsidRDefault="0070229F" w:rsidP="0070229F">
            <w:pPr>
              <w:rPr>
                <w:rFonts w:ascii="Arial" w:hAnsi="Arial" w:cs="Arial"/>
                <w:noProof/>
                <w:color w:val="222222"/>
                <w:lang w:val="da-DK"/>
              </w:rPr>
            </w:pPr>
            <w:r w:rsidRPr="00CE1F95">
              <w:rPr>
                <w:noProof/>
                <w:color w:val="222222"/>
                <w:lang w:val="en"/>
              </w:rPr>
              <w:t>SBP-Compliant Secondary</w:t>
            </w:r>
          </w:p>
        </w:tc>
        <w:tc>
          <w:tcPr>
            <w:tcW w:w="2268" w:type="dxa"/>
          </w:tcPr>
          <w:p w14:paraId="65E48056" w14:textId="77777777" w:rsidR="0070229F" w:rsidRPr="00CE1F95" w:rsidRDefault="0070229F" w:rsidP="0070229F">
            <w:pPr>
              <w:rPr>
                <w:rFonts w:ascii="Arial" w:hAnsi="Arial" w:cs="Arial"/>
                <w:noProof/>
                <w:color w:val="222222"/>
                <w:lang w:val="da-DK"/>
              </w:rPr>
            </w:pPr>
          </w:p>
        </w:tc>
        <w:tc>
          <w:tcPr>
            <w:tcW w:w="2410" w:type="dxa"/>
          </w:tcPr>
          <w:p w14:paraId="0A1C4387" w14:textId="77777777" w:rsidR="0070229F" w:rsidRPr="00CE1F95" w:rsidRDefault="0070229F" w:rsidP="0070229F">
            <w:pPr>
              <w:rPr>
                <w:rFonts w:ascii="Arial" w:hAnsi="Arial" w:cs="Arial"/>
                <w:noProof/>
                <w:color w:val="222222"/>
                <w:lang w:val="da-DK"/>
              </w:rPr>
            </w:pPr>
          </w:p>
        </w:tc>
        <w:tc>
          <w:tcPr>
            <w:tcW w:w="2120" w:type="dxa"/>
          </w:tcPr>
          <w:p w14:paraId="7957552D" w14:textId="47242D72" w:rsidR="0070229F" w:rsidRPr="00CE1F95" w:rsidRDefault="0013674B" w:rsidP="0070229F">
            <w:pPr>
              <w:rPr>
                <w:rFonts w:ascii="Arial" w:hAnsi="Arial" w:cs="Arial"/>
                <w:noProof/>
                <w:color w:val="222222"/>
                <w:lang w:val="da-DK"/>
              </w:rPr>
            </w:pPr>
            <w:r>
              <w:rPr>
                <w:noProof/>
                <w:color w:val="222222"/>
                <w:lang w:val="en"/>
              </w:rPr>
              <w:t>10%</w:t>
            </w:r>
          </w:p>
        </w:tc>
      </w:tr>
      <w:tr w:rsidR="0070229F" w:rsidRPr="00CE1F95" w14:paraId="0A7F99E3" w14:textId="77777777" w:rsidTr="0070229F">
        <w:tc>
          <w:tcPr>
            <w:tcW w:w="2830" w:type="dxa"/>
          </w:tcPr>
          <w:p w14:paraId="0864C687" w14:textId="77777777" w:rsidR="0070229F" w:rsidRPr="00CE1F95" w:rsidRDefault="0070229F" w:rsidP="0070229F">
            <w:pPr>
              <w:rPr>
                <w:rFonts w:ascii="Arial" w:hAnsi="Arial" w:cs="Arial"/>
                <w:noProof/>
                <w:color w:val="222222"/>
                <w:lang w:val="da-DK"/>
              </w:rPr>
            </w:pPr>
            <w:r w:rsidRPr="00CE1F95">
              <w:rPr>
                <w:noProof/>
                <w:color w:val="222222"/>
                <w:lang w:val="en"/>
              </w:rPr>
              <w:t>SBP-Compiant Tertary</w:t>
            </w:r>
          </w:p>
        </w:tc>
        <w:tc>
          <w:tcPr>
            <w:tcW w:w="2268" w:type="dxa"/>
          </w:tcPr>
          <w:p w14:paraId="1D20D973" w14:textId="77777777" w:rsidR="0070229F" w:rsidRPr="00CE1F95" w:rsidRDefault="0070229F" w:rsidP="0070229F">
            <w:pPr>
              <w:rPr>
                <w:rFonts w:ascii="Arial" w:hAnsi="Arial" w:cs="Arial"/>
                <w:noProof/>
                <w:color w:val="222222"/>
                <w:lang w:val="da-DK"/>
              </w:rPr>
            </w:pPr>
          </w:p>
        </w:tc>
        <w:tc>
          <w:tcPr>
            <w:tcW w:w="2410" w:type="dxa"/>
          </w:tcPr>
          <w:p w14:paraId="1042D14B" w14:textId="77777777" w:rsidR="0070229F" w:rsidRPr="00CE1F95" w:rsidRDefault="0070229F" w:rsidP="0070229F">
            <w:pPr>
              <w:rPr>
                <w:rFonts w:ascii="Arial" w:hAnsi="Arial" w:cs="Arial"/>
                <w:noProof/>
                <w:color w:val="222222"/>
                <w:lang w:val="da-DK"/>
              </w:rPr>
            </w:pPr>
          </w:p>
        </w:tc>
        <w:tc>
          <w:tcPr>
            <w:tcW w:w="2120" w:type="dxa"/>
          </w:tcPr>
          <w:p w14:paraId="6E63ECC8" w14:textId="77777777" w:rsidR="0070229F" w:rsidRPr="00CE1F95" w:rsidRDefault="0070229F" w:rsidP="0070229F">
            <w:pPr>
              <w:rPr>
                <w:rFonts w:ascii="Arial" w:hAnsi="Arial" w:cs="Arial"/>
                <w:noProof/>
                <w:color w:val="222222"/>
                <w:lang w:val="da-DK"/>
              </w:rPr>
            </w:pPr>
          </w:p>
        </w:tc>
      </w:tr>
      <w:tr w:rsidR="0070229F" w:rsidRPr="00CE1F95" w14:paraId="5EC2B5BA" w14:textId="77777777" w:rsidTr="0070229F">
        <w:tc>
          <w:tcPr>
            <w:tcW w:w="2830" w:type="dxa"/>
          </w:tcPr>
          <w:p w14:paraId="5C3F5C39" w14:textId="77777777" w:rsidR="0070229F" w:rsidRPr="00CE1F95" w:rsidRDefault="0070229F" w:rsidP="0070229F">
            <w:pPr>
              <w:rPr>
                <w:rFonts w:ascii="Arial" w:hAnsi="Arial" w:cs="Arial"/>
                <w:noProof/>
                <w:color w:val="222222"/>
                <w:lang w:val="da-DK"/>
              </w:rPr>
            </w:pPr>
            <w:r w:rsidRPr="00CE1F95">
              <w:rPr>
                <w:noProof/>
                <w:color w:val="222222"/>
                <w:lang w:val="en"/>
              </w:rPr>
              <w:t>SBP-non-compliant</w:t>
            </w:r>
          </w:p>
        </w:tc>
        <w:tc>
          <w:tcPr>
            <w:tcW w:w="2268" w:type="dxa"/>
          </w:tcPr>
          <w:p w14:paraId="05C1F0D8" w14:textId="77777777" w:rsidR="0070229F" w:rsidRPr="00CE1F95" w:rsidRDefault="0070229F" w:rsidP="0070229F">
            <w:pPr>
              <w:rPr>
                <w:rFonts w:ascii="Arial" w:hAnsi="Arial" w:cs="Arial"/>
                <w:noProof/>
                <w:color w:val="222222"/>
                <w:lang w:val="da-DK"/>
              </w:rPr>
            </w:pPr>
          </w:p>
        </w:tc>
        <w:tc>
          <w:tcPr>
            <w:tcW w:w="2410" w:type="dxa"/>
          </w:tcPr>
          <w:p w14:paraId="7C4144CA" w14:textId="77777777" w:rsidR="0070229F" w:rsidRPr="00CE1F95" w:rsidRDefault="0070229F" w:rsidP="0070229F">
            <w:pPr>
              <w:rPr>
                <w:rFonts w:ascii="Arial" w:hAnsi="Arial" w:cs="Arial"/>
                <w:noProof/>
                <w:color w:val="222222"/>
                <w:lang w:val="da-DK"/>
              </w:rPr>
            </w:pPr>
          </w:p>
        </w:tc>
        <w:tc>
          <w:tcPr>
            <w:tcW w:w="2120" w:type="dxa"/>
          </w:tcPr>
          <w:p w14:paraId="6EF8EDAB" w14:textId="77777777" w:rsidR="0070229F" w:rsidRPr="00CE1F95" w:rsidRDefault="0070229F" w:rsidP="0070229F">
            <w:pPr>
              <w:rPr>
                <w:rFonts w:ascii="Arial" w:hAnsi="Arial" w:cs="Arial"/>
                <w:noProof/>
                <w:color w:val="222222"/>
                <w:lang w:val="da-DK"/>
              </w:rPr>
            </w:pPr>
          </w:p>
        </w:tc>
      </w:tr>
    </w:tbl>
    <w:p w14:paraId="6EC27D1B" w14:textId="77777777" w:rsidR="0070229F" w:rsidRPr="00CE1F95" w:rsidRDefault="0070229F" w:rsidP="0070229F">
      <w:pPr>
        <w:rPr>
          <w:noProof/>
          <w:lang w:val="da-DK"/>
        </w:rPr>
      </w:pPr>
    </w:p>
    <w:p w14:paraId="36465B29" w14:textId="77777777" w:rsidR="0070229F" w:rsidRPr="00CE1F95" w:rsidRDefault="0070229F" w:rsidP="0070229F">
      <w:pPr>
        <w:rPr>
          <w:rFonts w:ascii="Arial" w:hAnsi="Arial" w:cs="Arial"/>
          <w:b/>
          <w:noProof/>
          <w:color w:val="222222"/>
          <w:lang w:val="da-DK"/>
        </w:rPr>
      </w:pPr>
      <w:r w:rsidRPr="00CE1F95">
        <w:rPr>
          <w:b/>
          <w:noProof/>
          <w:color w:val="222222"/>
          <w:lang w:val="en"/>
        </w:rPr>
        <w:t>Sources:</w:t>
      </w:r>
    </w:p>
    <w:p w14:paraId="44241287" w14:textId="10273C2B" w:rsidR="0070229F" w:rsidRPr="00CE1F95" w:rsidRDefault="0070229F" w:rsidP="0070229F">
      <w:pPr>
        <w:rPr>
          <w:rFonts w:ascii="Arial" w:hAnsi="Arial" w:cs="Arial"/>
          <w:noProof/>
          <w:color w:val="222222"/>
          <w:lang w:val="da-DK"/>
        </w:rPr>
      </w:pPr>
      <w:r w:rsidRPr="00CE1F95">
        <w:rPr>
          <w:noProof/>
          <w:color w:val="222222"/>
          <w:lang w:val="en"/>
        </w:rPr>
        <w:t xml:space="preserve">Nord-Larsen, Thomas et al, </w:t>
      </w:r>
      <w:r w:rsidRPr="00CE1F95">
        <w:rPr>
          <w:i/>
          <w:noProof/>
          <w:color w:val="222222"/>
          <w:lang w:val="en"/>
        </w:rPr>
        <w:t xml:space="preserve">Forests and Plantations 2018, </w:t>
      </w:r>
      <w:proofErr w:type="gramStart"/>
      <w:r>
        <w:rPr>
          <w:lang w:val="en"/>
        </w:rPr>
        <w:t>Forest</w:t>
      </w:r>
      <w:proofErr w:type="gramEnd"/>
      <w:r>
        <w:rPr>
          <w:lang w:val="en"/>
        </w:rPr>
        <w:t xml:space="preserve"> </w:t>
      </w:r>
      <w:r w:rsidRPr="00CE1F95">
        <w:rPr>
          <w:noProof/>
          <w:color w:val="222222"/>
          <w:lang w:val="en"/>
        </w:rPr>
        <w:t>and Landscape, 201</w:t>
      </w:r>
      <w:r>
        <w:rPr>
          <w:noProof/>
          <w:color w:val="222222"/>
          <w:lang w:val="en"/>
        </w:rPr>
        <w:t>8</w:t>
      </w:r>
    </w:p>
    <w:p w14:paraId="36E7AEB1" w14:textId="77777777" w:rsidR="0070229F" w:rsidRPr="00CE1F95" w:rsidRDefault="0070229F" w:rsidP="0070229F">
      <w:pPr>
        <w:rPr>
          <w:rFonts w:ascii="Arial" w:hAnsi="Arial" w:cs="Arial"/>
          <w:noProof/>
          <w:color w:val="222222"/>
          <w:lang w:val="da-DK"/>
        </w:rPr>
      </w:pPr>
      <w:r w:rsidRPr="00EC3BBF">
        <w:rPr>
          <w:noProof/>
          <w:color w:val="222222"/>
          <w:lang w:val="da-DK"/>
        </w:rPr>
        <w:t xml:space="preserve">PEFC Denmark, </w:t>
      </w:r>
      <w:hyperlink r:id="rId19" w:history="1">
        <w:r w:rsidRPr="00EC3BBF">
          <w:rPr>
            <w:rStyle w:val="Hyperlink"/>
            <w:noProof/>
            <w:lang w:val="da-DK"/>
          </w:rPr>
          <w:t>http://www.pefc.dk/bliv-certificeret/skovcertificering</w:t>
        </w:r>
      </w:hyperlink>
    </w:p>
    <w:p w14:paraId="71259A7C" w14:textId="77777777" w:rsidR="0070229F" w:rsidRPr="00CE1F95" w:rsidRDefault="0070229F" w:rsidP="0070229F">
      <w:pPr>
        <w:rPr>
          <w:rStyle w:val="Hyperlink"/>
          <w:rFonts w:ascii="Arial" w:hAnsi="Arial" w:cs="Arial"/>
          <w:noProof/>
          <w:lang w:val="da-DK"/>
        </w:rPr>
      </w:pPr>
      <w:r w:rsidRPr="00EC3BBF">
        <w:rPr>
          <w:noProof/>
          <w:color w:val="222222"/>
          <w:lang w:val="da-DK"/>
        </w:rPr>
        <w:t xml:space="preserve">FSC Denmark, </w:t>
      </w:r>
      <w:hyperlink r:id="rId20" w:history="1">
        <w:r w:rsidRPr="00EC3BBF">
          <w:rPr>
            <w:rStyle w:val="Hyperlink"/>
            <w:noProof/>
            <w:lang w:val="da-DK"/>
          </w:rPr>
          <w:t>https://dk.fsc.org/dk-dk/hvad-er-fsc/fsc-i-danske-tal</w:t>
        </w:r>
      </w:hyperlink>
    </w:p>
    <w:p w14:paraId="4AA46D40" w14:textId="77777777" w:rsidR="0070229F" w:rsidRPr="00CE1F95" w:rsidRDefault="0070229F" w:rsidP="0070229F">
      <w:pPr>
        <w:rPr>
          <w:rFonts w:ascii="Arial" w:hAnsi="Arial" w:cs="Arial"/>
          <w:noProof/>
          <w:color w:val="222222"/>
          <w:lang w:val="da-DK"/>
        </w:rPr>
      </w:pPr>
      <w:r w:rsidRPr="00EC3BBF">
        <w:rPr>
          <w:noProof/>
          <w:color w:val="222222"/>
          <w:lang w:val="da-DK"/>
        </w:rPr>
        <w:t xml:space="preserve">Retsinformation: </w:t>
      </w:r>
      <w:hyperlink r:id="rId21" w:history="1">
        <w:r w:rsidRPr="00EC3BBF">
          <w:rPr>
            <w:rStyle w:val="Hyperlink"/>
            <w:noProof/>
            <w:lang w:val="da-DK"/>
          </w:rPr>
          <w:t>https://www.retsinformation.dk/eli/ft/198812K00030</w:t>
        </w:r>
      </w:hyperlink>
    </w:p>
    <w:p w14:paraId="210000CD" w14:textId="77777777" w:rsidR="0070229F" w:rsidRPr="00EC3BBF" w:rsidRDefault="0070229F" w:rsidP="0070229F">
      <w:pPr>
        <w:rPr>
          <w:rStyle w:val="Hyperlink"/>
          <w:rFonts w:ascii="Arial" w:hAnsi="Arial" w:cs="Arial"/>
          <w:noProof/>
          <w:lang w:val="en-US"/>
        </w:rPr>
      </w:pPr>
      <w:r w:rsidRPr="00CE1F95">
        <w:rPr>
          <w:noProof/>
          <w:color w:val="222222"/>
          <w:lang w:val="en"/>
        </w:rPr>
        <w:t xml:space="preserve">Hedgerows for the benefit of animals and plants: </w:t>
      </w:r>
      <w:hyperlink r:id="rId22" w:history="1">
        <w:r w:rsidRPr="00CE1F95">
          <w:rPr>
            <w:rStyle w:val="Hyperlink"/>
            <w:noProof/>
            <w:lang w:val="en"/>
          </w:rPr>
          <w:t>https://jaegernesmagasin.dk/wp-content/uploads/Levende-hegn-til-gavn-for-dyr-og-planter.pdf</w:t>
        </w:r>
      </w:hyperlink>
    </w:p>
    <w:p w14:paraId="5967151B" w14:textId="08EFB4F7" w:rsidR="00C73F9D" w:rsidRDefault="00C73F9D" w:rsidP="00C73F9D">
      <w:pPr>
        <w:rPr>
          <w:rStyle w:val="Hyperlink"/>
          <w:lang w:val="en"/>
        </w:rPr>
      </w:pPr>
      <w:r w:rsidRPr="00C053CF">
        <w:rPr>
          <w:lang w:val="en"/>
        </w:rPr>
        <w:t xml:space="preserve">Red list species: </w:t>
      </w:r>
      <w:hyperlink r:id="rId23" w:history="1">
        <w:r w:rsidRPr="00C053CF">
          <w:rPr>
            <w:rStyle w:val="Hyperlink"/>
            <w:lang w:val="en"/>
          </w:rPr>
          <w:t>https://bios.au.dk/raadgivning/natur/redlistframe</w:t>
        </w:r>
      </w:hyperlink>
      <w:hyperlink r:id="rId24" w:history="1">
        <w:r w:rsidRPr="00C053CF">
          <w:rPr>
            <w:rStyle w:val="Hyperlink"/>
            <w:lang w:val="en"/>
          </w:rPr>
          <w:t>/</w:t>
        </w:r>
      </w:hyperlink>
    </w:p>
    <w:p w14:paraId="6EFE0B78" w14:textId="057BB5B5" w:rsidR="006C3DCC" w:rsidRPr="006C3DCC" w:rsidRDefault="006C3DCC" w:rsidP="00C73F9D">
      <w:pPr>
        <w:rPr>
          <w:color w:val="036F3B" w:themeColor="accent5"/>
        </w:rPr>
      </w:pPr>
      <w:r>
        <w:rPr>
          <w:rStyle w:val="Hyperlink"/>
          <w:color w:val="auto"/>
          <w:u w:val="none"/>
          <w:lang w:val="en"/>
        </w:rPr>
        <w:t xml:space="preserve">Statistics:  </w:t>
      </w:r>
      <w:r w:rsidRPr="00957B09">
        <w:rPr>
          <w:color w:val="036F3B" w:themeColor="accent5"/>
        </w:rPr>
        <w:t>https://static-curis.ku.dk/portal/files/253402451/Rapport_Skovstatistik_2019.pdf</w:t>
      </w:r>
    </w:p>
    <w:p w14:paraId="4AB33E3A" w14:textId="77777777" w:rsidR="00C73F9D" w:rsidRPr="006C3DCC" w:rsidRDefault="00C73F9D" w:rsidP="0070229F">
      <w:pPr>
        <w:rPr>
          <w:noProof/>
          <w:lang w:val="en-US"/>
        </w:rPr>
      </w:pPr>
    </w:p>
    <w:p w14:paraId="63A3B877" w14:textId="77777777" w:rsidR="00DD6D07" w:rsidRDefault="00DD6D07" w:rsidP="00DD6D07">
      <w:pPr>
        <w:pStyle w:val="Overskrift2"/>
      </w:pPr>
      <w:bookmarkStart w:id="5" w:name="_Toc66264452"/>
      <w:r>
        <w:rPr>
          <w:lang w:val="en"/>
        </w:rPr>
        <w:lastRenderedPageBreak/>
        <w:t xml:space="preserve">Actions taken to promote certification amongst </w:t>
      </w:r>
      <w:proofErr w:type="gramStart"/>
      <w:r>
        <w:rPr>
          <w:lang w:val="en"/>
        </w:rPr>
        <w:t>feedstock</w:t>
      </w:r>
      <w:proofErr w:type="gramEnd"/>
      <w:r>
        <w:rPr>
          <w:lang w:val="en"/>
        </w:rPr>
        <w:t xml:space="preserve"> supplier</w:t>
      </w:r>
      <w:bookmarkEnd w:id="3"/>
      <w:bookmarkEnd w:id="5"/>
    </w:p>
    <w:p w14:paraId="12E7C7E7" w14:textId="0D2629B1" w:rsidR="0070229F" w:rsidRPr="00EC3BBF" w:rsidRDefault="00720E1E" w:rsidP="0070229F">
      <w:pPr>
        <w:rPr>
          <w:rFonts w:ascii="Arial" w:hAnsi="Arial" w:cs="Arial"/>
          <w:noProof/>
          <w:color w:val="222222"/>
          <w:lang w:val="en-US"/>
        </w:rPr>
      </w:pPr>
      <w:bookmarkStart w:id="6" w:name="_Toc412646198"/>
      <w:r>
        <w:rPr>
          <w:lang w:val="en"/>
        </w:rPr>
        <w:t>PØ A/S</w:t>
      </w:r>
      <w:r w:rsidRPr="00720E1E">
        <w:rPr>
          <w:lang w:val="en"/>
        </w:rPr>
        <w:t xml:space="preserve"> currently buys wood chips and energy wood from supplier certified by FSC and/or PEFC schemes to support the responsible forestry.</w:t>
      </w:r>
      <w:r>
        <w:rPr>
          <w:lang w:val="en"/>
        </w:rPr>
        <w:t xml:space="preserve"> PØ A/S</w:t>
      </w:r>
      <w:r w:rsidRPr="00720E1E">
        <w:rPr>
          <w:lang w:val="en"/>
        </w:rPr>
        <w:t xml:space="preserve"> encourages all suppliers to be certified to ensure their future sales, as the industry requires more and more certified wood. The industry agreement between Dansk District Heating and Dansk </w:t>
      </w:r>
      <w:proofErr w:type="spellStart"/>
      <w:r w:rsidRPr="00720E1E">
        <w:rPr>
          <w:lang w:val="en"/>
        </w:rPr>
        <w:t>Energi</w:t>
      </w:r>
      <w:proofErr w:type="spellEnd"/>
      <w:r w:rsidRPr="00720E1E">
        <w:rPr>
          <w:lang w:val="en"/>
        </w:rPr>
        <w:t xml:space="preserve"> also pushes suppliers to move towards certification because the agreement will ensure sustainable biomass and will increase until 2019, when 90% must be documented sustainably. In addition to purchasing certified wood chips, we would prefer to purchase wood chips with alternative documentation from contractors approved as Approved Biomass Producer,</w:t>
      </w:r>
      <w:r>
        <w:rPr>
          <w:lang w:val="en"/>
        </w:rPr>
        <w:t xml:space="preserve"> or other relevant certification.</w:t>
      </w:r>
    </w:p>
    <w:p w14:paraId="5DB9A5AE" w14:textId="77777777" w:rsidR="00720E1E" w:rsidRPr="00EC3BBF" w:rsidRDefault="00720E1E" w:rsidP="0070229F">
      <w:pPr>
        <w:rPr>
          <w:rFonts w:ascii="Arial" w:hAnsi="Arial" w:cs="Arial"/>
          <w:noProof/>
          <w:color w:val="222222"/>
          <w:lang w:val="en-US"/>
        </w:rPr>
      </w:pPr>
    </w:p>
    <w:p w14:paraId="6A3899AB" w14:textId="77777777" w:rsidR="00DD6D07" w:rsidRDefault="00DD6D07" w:rsidP="00DD6D07">
      <w:pPr>
        <w:pStyle w:val="Overskrift2"/>
      </w:pPr>
      <w:bookmarkStart w:id="7" w:name="_Toc66264453"/>
      <w:r>
        <w:rPr>
          <w:lang w:val="en"/>
        </w:rPr>
        <w:t xml:space="preserve">Final harvest sampling </w:t>
      </w:r>
      <w:proofErr w:type="spellStart"/>
      <w:r>
        <w:rPr>
          <w:lang w:val="en"/>
        </w:rPr>
        <w:t>programme</w:t>
      </w:r>
      <w:bookmarkEnd w:id="6"/>
      <w:bookmarkEnd w:id="7"/>
      <w:proofErr w:type="spellEnd"/>
    </w:p>
    <w:p w14:paraId="658C9439" w14:textId="016AC23C" w:rsidR="0070229F" w:rsidRPr="00EC3BBF" w:rsidRDefault="0070229F" w:rsidP="0070229F">
      <w:pPr>
        <w:rPr>
          <w:rFonts w:ascii="Arial" w:hAnsi="Arial" w:cs="Arial"/>
          <w:noProof/>
          <w:color w:val="222222"/>
          <w:lang w:val="en-US"/>
        </w:rPr>
      </w:pPr>
      <w:bookmarkStart w:id="8" w:name="_Toc412646199"/>
      <w:r w:rsidRPr="00CE1F95">
        <w:rPr>
          <w:noProof/>
          <w:color w:val="222222"/>
          <w:lang w:val="en"/>
        </w:rPr>
        <w:t xml:space="preserve">At </w:t>
      </w:r>
      <w:r w:rsidR="00C73F9D">
        <w:rPr>
          <w:noProof/>
          <w:color w:val="222222"/>
          <w:lang w:val="en"/>
        </w:rPr>
        <w:t>Peder Østergaard &amp; Søn Transport A/S,</w:t>
      </w:r>
      <w:r w:rsidRPr="00CE1F95">
        <w:rPr>
          <w:noProof/>
          <w:color w:val="222222"/>
          <w:lang w:val="en"/>
        </w:rPr>
        <w:t xml:space="preserve"> there is a great</w:t>
      </w:r>
      <w:r>
        <w:rPr>
          <w:lang w:val="en"/>
        </w:rPr>
        <w:t xml:space="preserve"> focus on making a financially advantageous result for customers when working in</w:t>
      </w:r>
      <w:r w:rsidRPr="00CE1F95">
        <w:rPr>
          <w:noProof/>
          <w:color w:val="222222"/>
          <w:lang w:val="en"/>
        </w:rPr>
        <w:t xml:space="preserve"> the forest. Therefore, for logging over 40 years of age, products of high value and not just biomass will be produced. There is </w:t>
      </w:r>
      <w:r w:rsidR="00C73F9D">
        <w:rPr>
          <w:noProof/>
          <w:color w:val="222222"/>
          <w:lang w:val="en"/>
        </w:rPr>
        <w:t xml:space="preserve">a significant </w:t>
      </w:r>
      <w:r>
        <w:rPr>
          <w:lang w:val="en"/>
        </w:rPr>
        <w:t xml:space="preserve">price difference between energy wood for biomass and wood for </w:t>
      </w:r>
      <w:r w:rsidRPr="00CE1F95">
        <w:rPr>
          <w:noProof/>
          <w:color w:val="222222"/>
          <w:lang w:val="en"/>
        </w:rPr>
        <w:t xml:space="preserve">timber, logs or packaging wood, therefore it is not economically advantageous to produce junir wood if a higher value product can be made. When wood from clean </w:t>
      </w:r>
      <w:r w:rsidR="00BF267D">
        <w:rPr>
          <w:noProof/>
          <w:color w:val="222222"/>
          <w:lang w:val="en"/>
        </w:rPr>
        <w:t>fellings</w:t>
      </w:r>
      <w:r w:rsidRPr="00CE1F95">
        <w:rPr>
          <w:noProof/>
          <w:color w:val="222222"/>
          <w:lang w:val="en"/>
        </w:rPr>
        <w:t xml:space="preserve"> over 40 years ends up in biomass, it is because part of the wood does not meet the quality requirements for e.g. timber. It may be due to rot, damage, </w:t>
      </w:r>
      <w:r w:rsidR="00BF267D">
        <w:rPr>
          <w:noProof/>
          <w:color w:val="222222"/>
          <w:lang w:val="en"/>
        </w:rPr>
        <w:t>worping</w:t>
      </w:r>
      <w:r w:rsidRPr="00CE1F95">
        <w:rPr>
          <w:noProof/>
          <w:color w:val="222222"/>
          <w:lang w:val="en"/>
        </w:rPr>
        <w:t>, cracks, windfalls, etc.</w:t>
      </w:r>
    </w:p>
    <w:p w14:paraId="47554883" w14:textId="6945F8CA" w:rsidR="00720E1E" w:rsidRPr="00EC3BBF" w:rsidRDefault="00720E1E" w:rsidP="0070229F">
      <w:pPr>
        <w:rPr>
          <w:rFonts w:ascii="Arial" w:hAnsi="Arial" w:cs="Arial"/>
          <w:noProof/>
          <w:color w:val="222222"/>
          <w:lang w:val="en-US"/>
        </w:rPr>
      </w:pPr>
      <w:r>
        <w:rPr>
          <w:lang w:val="en"/>
        </w:rPr>
        <w:t>PØ A/S</w:t>
      </w:r>
      <w:r w:rsidRPr="00720E1E">
        <w:rPr>
          <w:lang w:val="en"/>
        </w:rPr>
        <w:t xml:space="preserve"> uses only a limited amount from </w:t>
      </w:r>
      <w:r w:rsidR="008055F3">
        <w:rPr>
          <w:lang w:val="en"/>
        </w:rPr>
        <w:t>clearcutting</w:t>
      </w:r>
      <w:r w:rsidRPr="00720E1E">
        <w:rPr>
          <w:lang w:val="en"/>
        </w:rPr>
        <w:t xml:space="preserve"> </w:t>
      </w:r>
      <w:proofErr w:type="gramStart"/>
      <w:r w:rsidRPr="00720E1E">
        <w:rPr>
          <w:lang w:val="en"/>
        </w:rPr>
        <w:t>i.e.</w:t>
      </w:r>
      <w:proofErr w:type="gramEnd"/>
      <w:r w:rsidRPr="00720E1E">
        <w:rPr>
          <w:lang w:val="en"/>
        </w:rPr>
        <w:t xml:space="preserve"> logging of larger contiguous areas. Instead, forests are managed according to natural </w:t>
      </w:r>
      <w:proofErr w:type="gramStart"/>
      <w:r w:rsidRPr="00720E1E">
        <w:rPr>
          <w:lang w:val="en"/>
        </w:rPr>
        <w:t>principles</w:t>
      </w:r>
      <w:proofErr w:type="gramEnd"/>
    </w:p>
    <w:p w14:paraId="05C4F67E" w14:textId="77777777" w:rsidR="00720E1E" w:rsidRPr="00EC3BBF" w:rsidRDefault="00720E1E" w:rsidP="0070229F">
      <w:pPr>
        <w:rPr>
          <w:rFonts w:ascii="Arial" w:hAnsi="Arial" w:cs="Arial"/>
          <w:noProof/>
          <w:color w:val="222222"/>
          <w:lang w:val="en-US"/>
        </w:rPr>
      </w:pPr>
    </w:p>
    <w:p w14:paraId="111AADDB" w14:textId="7E7F404C" w:rsidR="00132555" w:rsidRPr="00EC3BBF" w:rsidRDefault="00132555" w:rsidP="00132555">
      <w:pPr>
        <w:pStyle w:val="Billedtekst"/>
        <w:keepNext/>
        <w:rPr>
          <w:noProof/>
          <w:color w:val="006890"/>
          <w:lang w:val="en-US"/>
        </w:rPr>
      </w:pPr>
      <w:r w:rsidRPr="00132555">
        <w:rPr>
          <w:noProof/>
          <w:color w:val="006890"/>
          <w:lang w:val="en"/>
        </w:rPr>
        <w:t xml:space="preserve">Table </w:t>
      </w:r>
      <w:r w:rsidRPr="00132555">
        <w:rPr>
          <w:noProof/>
          <w:color w:val="006890"/>
          <w:lang w:val="en"/>
        </w:rPr>
        <w:fldChar w:fldCharType="begin"/>
      </w:r>
      <w:r w:rsidRPr="00132555">
        <w:rPr>
          <w:noProof/>
          <w:color w:val="006890"/>
          <w:lang w:val="en"/>
        </w:rPr>
        <w:instrText xml:space="preserve"> SEQ Tabel \* ARABIC </w:instrText>
      </w:r>
      <w:r w:rsidRPr="00132555">
        <w:rPr>
          <w:noProof/>
          <w:color w:val="006890"/>
          <w:lang w:val="en"/>
        </w:rPr>
        <w:fldChar w:fldCharType="separate"/>
      </w:r>
      <w:r w:rsidR="00561703">
        <w:rPr>
          <w:noProof/>
          <w:color w:val="006890"/>
          <w:lang w:val="en"/>
        </w:rPr>
        <w:t>2</w:t>
      </w:r>
      <w:r>
        <w:rPr>
          <w:lang w:val="en"/>
        </w:rPr>
        <w:t xml:space="preserve"> </w:t>
      </w:r>
      <w:r w:rsidRPr="00132555">
        <w:rPr>
          <w:noProof/>
          <w:color w:val="006890"/>
          <w:lang w:val="en"/>
        </w:rPr>
        <w:fldChar w:fldCharType="end"/>
      </w:r>
      <w:r w:rsidRPr="00132555">
        <w:rPr>
          <w:noProof/>
          <w:color w:val="006890"/>
          <w:lang w:val="en"/>
        </w:rPr>
        <w:t xml:space="preserve"> Final harvest sampling. Data from 5 randomly selected logging projects in. The amount of roundwood for energy wood from logging over 40 years amounts to about 2</w:t>
      </w:r>
      <w:r w:rsidR="00EA1D51">
        <w:rPr>
          <w:noProof/>
          <w:color w:val="006890"/>
          <w:lang w:val="en"/>
        </w:rPr>
        <w:t>9</w:t>
      </w:r>
      <w:r w:rsidRPr="00132555">
        <w:rPr>
          <w:noProof/>
          <w:color w:val="006890"/>
          <w:lang w:val="en"/>
        </w:rPr>
        <w:t>%</w:t>
      </w:r>
    </w:p>
    <w:tbl>
      <w:tblPr>
        <w:tblW w:w="7681" w:type="dxa"/>
        <w:tblCellMar>
          <w:left w:w="70" w:type="dxa"/>
          <w:right w:w="70" w:type="dxa"/>
        </w:tblCellMar>
        <w:tblLook w:val="04A0" w:firstRow="1" w:lastRow="0" w:firstColumn="1" w:lastColumn="0" w:noHBand="0" w:noVBand="1"/>
      </w:tblPr>
      <w:tblGrid>
        <w:gridCol w:w="2316"/>
        <w:gridCol w:w="2316"/>
        <w:gridCol w:w="2123"/>
        <w:gridCol w:w="926"/>
      </w:tblGrid>
      <w:tr w:rsidR="00132555" w:rsidRPr="00CE1F95" w14:paraId="19964E5D" w14:textId="77777777" w:rsidTr="00D56505">
        <w:trPr>
          <w:trHeight w:val="419"/>
        </w:trPr>
        <w:tc>
          <w:tcPr>
            <w:tcW w:w="2316" w:type="dxa"/>
            <w:tcBorders>
              <w:top w:val="single" w:sz="8" w:space="0" w:color="auto"/>
              <w:left w:val="single" w:sz="8" w:space="0" w:color="auto"/>
              <w:bottom w:val="nil"/>
              <w:right w:val="nil"/>
            </w:tcBorders>
            <w:shd w:val="clear" w:color="auto" w:fill="auto"/>
            <w:noWrap/>
            <w:vAlign w:val="bottom"/>
            <w:hideMark/>
          </w:tcPr>
          <w:p w14:paraId="478C6813" w14:textId="77777777" w:rsidR="00132555" w:rsidRPr="00CE1F95" w:rsidRDefault="00132555" w:rsidP="00D56505">
            <w:pPr>
              <w:spacing w:line="240" w:lineRule="auto"/>
              <w:rPr>
                <w:rFonts w:ascii="Calibri" w:hAnsi="Calibri" w:cs="Calibri"/>
                <w:noProof/>
                <w:color w:val="000000"/>
                <w:sz w:val="22"/>
                <w:szCs w:val="22"/>
                <w:lang w:val="da-DK"/>
              </w:rPr>
            </w:pPr>
            <w:r w:rsidRPr="00CE1F95">
              <w:rPr>
                <w:noProof/>
                <w:color w:val="000000"/>
                <w:sz w:val="22"/>
                <w:szCs w:val="22"/>
                <w:lang w:val="en"/>
              </w:rPr>
              <w:t>Summeret</w:t>
            </w:r>
          </w:p>
        </w:tc>
        <w:tc>
          <w:tcPr>
            <w:tcW w:w="2316" w:type="dxa"/>
            <w:tcBorders>
              <w:top w:val="single" w:sz="8" w:space="0" w:color="auto"/>
              <w:left w:val="nil"/>
              <w:bottom w:val="nil"/>
              <w:right w:val="nil"/>
            </w:tcBorders>
            <w:shd w:val="clear" w:color="auto" w:fill="auto"/>
            <w:noWrap/>
            <w:vAlign w:val="bottom"/>
            <w:hideMark/>
          </w:tcPr>
          <w:p w14:paraId="70817F9C"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2123" w:type="dxa"/>
            <w:tcBorders>
              <w:top w:val="single" w:sz="8" w:space="0" w:color="auto"/>
              <w:left w:val="nil"/>
              <w:bottom w:val="nil"/>
              <w:right w:val="nil"/>
            </w:tcBorders>
            <w:shd w:val="clear" w:color="auto" w:fill="auto"/>
            <w:noWrap/>
            <w:vAlign w:val="bottom"/>
            <w:hideMark/>
          </w:tcPr>
          <w:p w14:paraId="3309744A"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926" w:type="dxa"/>
            <w:tcBorders>
              <w:top w:val="single" w:sz="8" w:space="0" w:color="auto"/>
              <w:left w:val="nil"/>
              <w:bottom w:val="nil"/>
              <w:right w:val="single" w:sz="8" w:space="0" w:color="auto"/>
            </w:tcBorders>
            <w:shd w:val="clear" w:color="auto" w:fill="auto"/>
            <w:noWrap/>
            <w:vAlign w:val="bottom"/>
            <w:hideMark/>
          </w:tcPr>
          <w:p w14:paraId="0CBF1506"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r>
      <w:tr w:rsidR="00132555" w:rsidRPr="00CE1F95" w14:paraId="47C25EEE"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36490EB1"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Period</w:t>
            </w:r>
          </w:p>
        </w:tc>
        <w:tc>
          <w:tcPr>
            <w:tcW w:w="2316" w:type="dxa"/>
            <w:tcBorders>
              <w:top w:val="nil"/>
              <w:left w:val="nil"/>
              <w:bottom w:val="nil"/>
              <w:right w:val="nil"/>
            </w:tcBorders>
            <w:shd w:val="clear" w:color="auto" w:fill="auto"/>
            <w:noWrap/>
            <w:vAlign w:val="bottom"/>
            <w:hideMark/>
          </w:tcPr>
          <w:p w14:paraId="2BC56C07"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hideMark/>
          </w:tcPr>
          <w:p w14:paraId="4FCE0635" w14:textId="461753F6"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1.1.201</w:t>
            </w:r>
            <w:r w:rsidR="00851C53">
              <w:rPr>
                <w:noProof/>
                <w:color w:val="000000"/>
                <w:sz w:val="22"/>
                <w:szCs w:val="22"/>
                <w:lang w:val="en"/>
              </w:rPr>
              <w:t>9</w:t>
            </w:r>
            <w:r w:rsidRPr="00CE1F95">
              <w:rPr>
                <w:noProof/>
                <w:color w:val="000000"/>
                <w:sz w:val="22"/>
                <w:szCs w:val="22"/>
                <w:lang w:val="en"/>
              </w:rPr>
              <w:t>-</w:t>
            </w:r>
            <w:r w:rsidR="00B90D41">
              <w:rPr>
                <w:noProof/>
                <w:color w:val="000000"/>
                <w:sz w:val="22"/>
                <w:szCs w:val="22"/>
                <w:lang w:val="en"/>
              </w:rPr>
              <w:t>30</w:t>
            </w:r>
            <w:r w:rsidRPr="00CE1F95">
              <w:rPr>
                <w:noProof/>
                <w:color w:val="000000"/>
                <w:sz w:val="22"/>
                <w:szCs w:val="22"/>
                <w:lang w:val="en"/>
              </w:rPr>
              <w:t>.</w:t>
            </w:r>
            <w:r>
              <w:rPr>
                <w:lang w:val="en"/>
              </w:rPr>
              <w:t xml:space="preserve"> </w:t>
            </w:r>
            <w:r w:rsidR="00B90D41">
              <w:rPr>
                <w:noProof/>
                <w:color w:val="000000"/>
                <w:sz w:val="22"/>
                <w:szCs w:val="22"/>
                <w:lang w:val="en"/>
              </w:rPr>
              <w:t>6</w:t>
            </w:r>
            <w:r w:rsidRPr="00CE1F95">
              <w:rPr>
                <w:noProof/>
                <w:color w:val="000000"/>
                <w:sz w:val="22"/>
                <w:szCs w:val="22"/>
                <w:lang w:val="en"/>
              </w:rPr>
              <w:t>.20</w:t>
            </w:r>
            <w:r w:rsidR="00B90D41">
              <w:rPr>
                <w:noProof/>
                <w:color w:val="000000"/>
                <w:sz w:val="22"/>
                <w:szCs w:val="22"/>
                <w:lang w:val="en"/>
              </w:rPr>
              <w:t>20</w:t>
            </w:r>
          </w:p>
        </w:tc>
        <w:tc>
          <w:tcPr>
            <w:tcW w:w="926" w:type="dxa"/>
            <w:tcBorders>
              <w:top w:val="nil"/>
              <w:left w:val="nil"/>
              <w:bottom w:val="nil"/>
              <w:right w:val="single" w:sz="8" w:space="0" w:color="auto"/>
            </w:tcBorders>
            <w:shd w:val="clear" w:color="auto" w:fill="auto"/>
            <w:noWrap/>
            <w:vAlign w:val="bottom"/>
            <w:hideMark/>
          </w:tcPr>
          <w:p w14:paraId="2DD10BE7"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r>
      <w:tr w:rsidR="00132555" w:rsidRPr="00CE1F95" w14:paraId="266F425C"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06C0AB47" w14:textId="77777777" w:rsidR="00132555" w:rsidRPr="00CE1F95" w:rsidRDefault="00132555" w:rsidP="00D56505">
            <w:pPr>
              <w:rPr>
                <w:rFonts w:ascii="Calibri" w:hAnsi="Calibri" w:cs="Calibri"/>
                <w:b/>
                <w:bCs/>
                <w:noProof/>
                <w:color w:val="000000"/>
                <w:sz w:val="22"/>
                <w:szCs w:val="22"/>
                <w:lang w:val="da-DK"/>
              </w:rPr>
            </w:pPr>
            <w:r w:rsidRPr="00CE1F95">
              <w:rPr>
                <w:b/>
                <w:noProof/>
                <w:color w:val="000000"/>
                <w:sz w:val="22"/>
                <w:szCs w:val="22"/>
                <w:lang w:val="en"/>
              </w:rPr>
              <w:t xml:space="preserve">Effect </w:t>
            </w:r>
          </w:p>
        </w:tc>
        <w:tc>
          <w:tcPr>
            <w:tcW w:w="2316" w:type="dxa"/>
            <w:tcBorders>
              <w:top w:val="nil"/>
              <w:left w:val="nil"/>
              <w:bottom w:val="nil"/>
              <w:right w:val="nil"/>
            </w:tcBorders>
            <w:shd w:val="clear" w:color="auto" w:fill="auto"/>
            <w:noWrap/>
            <w:vAlign w:val="bottom"/>
            <w:hideMark/>
          </w:tcPr>
          <w:p w14:paraId="28777BF7" w14:textId="77777777" w:rsidR="00132555" w:rsidRPr="00CE1F95" w:rsidRDefault="00132555" w:rsidP="00D56505">
            <w:pPr>
              <w:rPr>
                <w:rFonts w:ascii="Calibri" w:hAnsi="Calibri" w:cs="Calibri"/>
                <w:b/>
                <w:bCs/>
                <w:noProof/>
                <w:color w:val="000000"/>
                <w:sz w:val="22"/>
                <w:szCs w:val="22"/>
                <w:lang w:val="da-DK"/>
              </w:rPr>
            </w:pPr>
          </w:p>
        </w:tc>
        <w:tc>
          <w:tcPr>
            <w:tcW w:w="2123" w:type="dxa"/>
            <w:tcBorders>
              <w:top w:val="nil"/>
              <w:left w:val="nil"/>
              <w:bottom w:val="nil"/>
              <w:right w:val="nil"/>
            </w:tcBorders>
            <w:shd w:val="clear" w:color="auto" w:fill="auto"/>
            <w:noWrap/>
            <w:vAlign w:val="bottom"/>
            <w:hideMark/>
          </w:tcPr>
          <w:p w14:paraId="0ADB7CEA" w14:textId="77777777" w:rsidR="00132555" w:rsidRPr="00CE1F95" w:rsidRDefault="00132555" w:rsidP="00D56505">
            <w:pPr>
              <w:jc w:val="center"/>
              <w:rPr>
                <w:rFonts w:ascii="Calibri" w:hAnsi="Calibri" w:cs="Calibri"/>
                <w:b/>
                <w:bCs/>
                <w:noProof/>
                <w:color w:val="000000"/>
                <w:sz w:val="22"/>
                <w:szCs w:val="22"/>
                <w:lang w:val="da-DK"/>
              </w:rPr>
            </w:pPr>
            <w:r w:rsidRPr="00CE1F95">
              <w:rPr>
                <w:b/>
                <w:noProof/>
                <w:color w:val="000000"/>
                <w:sz w:val="22"/>
                <w:szCs w:val="22"/>
                <w:lang w:val="en"/>
              </w:rPr>
              <w:t>Amount</w:t>
            </w:r>
          </w:p>
        </w:tc>
        <w:tc>
          <w:tcPr>
            <w:tcW w:w="926" w:type="dxa"/>
            <w:tcBorders>
              <w:top w:val="nil"/>
              <w:left w:val="nil"/>
              <w:bottom w:val="nil"/>
              <w:right w:val="single" w:sz="8" w:space="0" w:color="auto"/>
            </w:tcBorders>
            <w:shd w:val="clear" w:color="auto" w:fill="auto"/>
            <w:noWrap/>
            <w:vAlign w:val="bottom"/>
            <w:hideMark/>
          </w:tcPr>
          <w:p w14:paraId="2153C9BE" w14:textId="77777777" w:rsidR="00132555" w:rsidRPr="00CE1F95" w:rsidRDefault="00132555" w:rsidP="00D56505">
            <w:pPr>
              <w:jc w:val="center"/>
              <w:rPr>
                <w:rFonts w:ascii="Calibri" w:hAnsi="Calibri" w:cs="Calibri"/>
                <w:b/>
                <w:bCs/>
                <w:noProof/>
                <w:color w:val="000000"/>
                <w:sz w:val="22"/>
                <w:szCs w:val="22"/>
                <w:lang w:val="da-DK"/>
              </w:rPr>
            </w:pPr>
            <w:r w:rsidRPr="00CE1F95">
              <w:rPr>
                <w:b/>
                <w:noProof/>
                <w:color w:val="000000"/>
                <w:sz w:val="22"/>
                <w:szCs w:val="22"/>
                <w:lang w:val="en"/>
              </w:rPr>
              <w:t>%</w:t>
            </w:r>
          </w:p>
        </w:tc>
      </w:tr>
      <w:tr w:rsidR="00132555" w:rsidRPr="00CE1F95" w14:paraId="618A7653" w14:textId="77777777" w:rsidTr="00D56505">
        <w:trPr>
          <w:trHeight w:val="315"/>
        </w:trPr>
        <w:tc>
          <w:tcPr>
            <w:tcW w:w="2316" w:type="dxa"/>
            <w:tcBorders>
              <w:top w:val="nil"/>
              <w:left w:val="single" w:sz="8" w:space="0" w:color="auto"/>
              <w:bottom w:val="nil"/>
              <w:right w:val="nil"/>
            </w:tcBorders>
            <w:shd w:val="clear" w:color="auto" w:fill="auto"/>
            <w:noWrap/>
            <w:vAlign w:val="bottom"/>
            <w:hideMark/>
          </w:tcPr>
          <w:p w14:paraId="15519014"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KTØ</w:t>
            </w:r>
          </w:p>
        </w:tc>
        <w:tc>
          <w:tcPr>
            <w:tcW w:w="2316" w:type="dxa"/>
            <w:tcBorders>
              <w:top w:val="nil"/>
              <w:left w:val="nil"/>
              <w:bottom w:val="nil"/>
              <w:right w:val="nil"/>
            </w:tcBorders>
            <w:shd w:val="clear" w:color="auto" w:fill="auto"/>
            <w:noWrap/>
            <w:vAlign w:val="bottom"/>
            <w:hideMark/>
          </w:tcPr>
          <w:p w14:paraId="7510FBC5"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2797B0B9" w14:textId="7D15D8D2" w:rsidR="00132555" w:rsidRPr="00CE1F95" w:rsidRDefault="00B90D41" w:rsidP="00D56505">
            <w:pPr>
              <w:jc w:val="center"/>
              <w:rPr>
                <w:rFonts w:ascii="Calibri" w:hAnsi="Calibri" w:cs="Calibri"/>
                <w:noProof/>
                <w:color w:val="000000"/>
                <w:sz w:val="22"/>
                <w:szCs w:val="22"/>
                <w:lang w:val="da-DK"/>
              </w:rPr>
            </w:pPr>
            <w:r>
              <w:rPr>
                <w:noProof/>
                <w:color w:val="000000"/>
                <w:sz w:val="22"/>
                <w:szCs w:val="22"/>
                <w:lang w:val="en"/>
              </w:rPr>
              <w:t>6</w:t>
            </w:r>
            <w:r w:rsidR="00132555" w:rsidRPr="00CE1F95">
              <w:rPr>
                <w:noProof/>
                <w:color w:val="000000"/>
                <w:sz w:val="22"/>
                <w:szCs w:val="22"/>
                <w:lang w:val="en"/>
              </w:rPr>
              <w:t>30,73</w:t>
            </w:r>
          </w:p>
        </w:tc>
        <w:tc>
          <w:tcPr>
            <w:tcW w:w="926" w:type="dxa"/>
            <w:tcBorders>
              <w:top w:val="nil"/>
              <w:left w:val="nil"/>
              <w:bottom w:val="nil"/>
              <w:right w:val="single" w:sz="8" w:space="0" w:color="auto"/>
            </w:tcBorders>
            <w:shd w:val="clear" w:color="auto" w:fill="auto"/>
            <w:noWrap/>
            <w:vAlign w:val="bottom"/>
          </w:tcPr>
          <w:p w14:paraId="0163824D" w14:textId="2F80BFED" w:rsidR="00132555" w:rsidRPr="00CE1F95" w:rsidRDefault="00132555" w:rsidP="00D56505">
            <w:pPr>
              <w:jc w:val="center"/>
              <w:rPr>
                <w:rFonts w:ascii="Calibri" w:hAnsi="Calibri" w:cs="Calibri"/>
                <w:noProof/>
                <w:color w:val="000000"/>
                <w:sz w:val="22"/>
                <w:szCs w:val="22"/>
                <w:lang w:val="da-DK"/>
              </w:rPr>
            </w:pPr>
            <w:r w:rsidRPr="00CE1F95">
              <w:rPr>
                <w:noProof/>
                <w:color w:val="000000"/>
                <w:sz w:val="22"/>
                <w:szCs w:val="22"/>
                <w:lang w:val="en"/>
              </w:rPr>
              <w:t>5</w:t>
            </w:r>
            <w:r w:rsidR="00B90D41">
              <w:rPr>
                <w:noProof/>
                <w:color w:val="000000"/>
                <w:sz w:val="22"/>
                <w:szCs w:val="22"/>
                <w:lang w:val="en"/>
              </w:rPr>
              <w:t>1</w:t>
            </w:r>
          </w:p>
        </w:tc>
      </w:tr>
      <w:tr w:rsidR="00132555" w:rsidRPr="00CE1F95" w14:paraId="780D01E5"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17EA2A65"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EMB</w:t>
            </w:r>
          </w:p>
        </w:tc>
        <w:tc>
          <w:tcPr>
            <w:tcW w:w="2316" w:type="dxa"/>
            <w:tcBorders>
              <w:top w:val="nil"/>
              <w:left w:val="nil"/>
              <w:bottom w:val="nil"/>
              <w:right w:val="nil"/>
            </w:tcBorders>
            <w:shd w:val="clear" w:color="auto" w:fill="auto"/>
            <w:noWrap/>
            <w:vAlign w:val="bottom"/>
            <w:hideMark/>
          </w:tcPr>
          <w:p w14:paraId="0D691446"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133B8205" w14:textId="5B23C103" w:rsidR="00132555" w:rsidRPr="00CE1F95" w:rsidRDefault="00B90D41" w:rsidP="00D56505">
            <w:pPr>
              <w:jc w:val="center"/>
              <w:rPr>
                <w:rFonts w:ascii="Calibri" w:hAnsi="Calibri" w:cs="Calibri"/>
                <w:noProof/>
                <w:color w:val="000000"/>
                <w:sz w:val="22"/>
                <w:szCs w:val="22"/>
                <w:lang w:val="da-DK"/>
              </w:rPr>
            </w:pPr>
            <w:r>
              <w:rPr>
                <w:noProof/>
                <w:color w:val="000000"/>
                <w:sz w:val="22"/>
                <w:szCs w:val="22"/>
                <w:lang w:val="en"/>
              </w:rPr>
              <w:t>20</w:t>
            </w:r>
            <w:r w:rsidR="00132555" w:rsidRPr="00CE1F95">
              <w:rPr>
                <w:noProof/>
                <w:color w:val="000000"/>
                <w:sz w:val="22"/>
                <w:szCs w:val="22"/>
                <w:lang w:val="en"/>
              </w:rPr>
              <w:t>5,96</w:t>
            </w:r>
          </w:p>
        </w:tc>
        <w:tc>
          <w:tcPr>
            <w:tcW w:w="926" w:type="dxa"/>
            <w:tcBorders>
              <w:top w:val="nil"/>
              <w:left w:val="nil"/>
              <w:bottom w:val="nil"/>
              <w:right w:val="single" w:sz="8" w:space="0" w:color="auto"/>
            </w:tcBorders>
            <w:shd w:val="clear" w:color="auto" w:fill="auto"/>
            <w:noWrap/>
            <w:vAlign w:val="bottom"/>
          </w:tcPr>
          <w:p w14:paraId="6CF7C352" w14:textId="7F317C54"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 xml:space="preserve">      2</w:t>
            </w:r>
            <w:r w:rsidR="00B90D41">
              <w:rPr>
                <w:noProof/>
                <w:color w:val="000000"/>
                <w:sz w:val="22"/>
                <w:szCs w:val="22"/>
                <w:lang w:val="en"/>
              </w:rPr>
              <w:t>0</w:t>
            </w:r>
          </w:p>
        </w:tc>
      </w:tr>
      <w:tr w:rsidR="00132555" w:rsidRPr="00CE1F95" w14:paraId="35E7E22F"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260E979E"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CELL</w:t>
            </w:r>
          </w:p>
        </w:tc>
        <w:tc>
          <w:tcPr>
            <w:tcW w:w="2316" w:type="dxa"/>
            <w:tcBorders>
              <w:top w:val="nil"/>
              <w:left w:val="nil"/>
              <w:bottom w:val="nil"/>
              <w:right w:val="nil"/>
            </w:tcBorders>
            <w:shd w:val="clear" w:color="auto" w:fill="auto"/>
            <w:noWrap/>
            <w:vAlign w:val="bottom"/>
            <w:hideMark/>
          </w:tcPr>
          <w:p w14:paraId="18DB51C2"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30DC2C49" w14:textId="77777777" w:rsidR="00132555" w:rsidRPr="00CE1F95" w:rsidRDefault="00132555" w:rsidP="00D56505">
            <w:pPr>
              <w:jc w:val="right"/>
              <w:rPr>
                <w:rFonts w:ascii="Calibri" w:hAnsi="Calibri" w:cs="Calibri"/>
                <w:noProof/>
                <w:color w:val="000000"/>
                <w:sz w:val="22"/>
                <w:szCs w:val="22"/>
                <w:lang w:val="da-DK"/>
              </w:rPr>
            </w:pPr>
          </w:p>
        </w:tc>
        <w:tc>
          <w:tcPr>
            <w:tcW w:w="926" w:type="dxa"/>
            <w:tcBorders>
              <w:top w:val="nil"/>
              <w:left w:val="nil"/>
              <w:bottom w:val="nil"/>
              <w:right w:val="single" w:sz="8" w:space="0" w:color="auto"/>
            </w:tcBorders>
            <w:shd w:val="clear" w:color="auto" w:fill="auto"/>
            <w:noWrap/>
            <w:vAlign w:val="bottom"/>
          </w:tcPr>
          <w:p w14:paraId="099BB7D3" w14:textId="77777777" w:rsidR="00132555" w:rsidRPr="00CE1F95" w:rsidRDefault="00132555" w:rsidP="00D56505">
            <w:pPr>
              <w:jc w:val="right"/>
              <w:rPr>
                <w:rFonts w:ascii="Calibri" w:hAnsi="Calibri" w:cs="Calibri"/>
                <w:noProof/>
                <w:color w:val="000000"/>
                <w:sz w:val="22"/>
                <w:szCs w:val="22"/>
                <w:lang w:val="da-DK"/>
              </w:rPr>
            </w:pPr>
          </w:p>
        </w:tc>
      </w:tr>
      <w:tr w:rsidR="00132555" w:rsidRPr="00CE1F95" w14:paraId="45468944" w14:textId="77777777" w:rsidTr="00D56505">
        <w:trPr>
          <w:trHeight w:val="255"/>
        </w:trPr>
        <w:tc>
          <w:tcPr>
            <w:tcW w:w="2316" w:type="dxa"/>
            <w:tcBorders>
              <w:top w:val="nil"/>
              <w:left w:val="single" w:sz="8" w:space="0" w:color="auto"/>
              <w:bottom w:val="nil"/>
              <w:right w:val="nil"/>
            </w:tcBorders>
            <w:shd w:val="clear" w:color="auto" w:fill="auto"/>
            <w:noWrap/>
            <w:vAlign w:val="bottom"/>
            <w:hideMark/>
          </w:tcPr>
          <w:p w14:paraId="1BDCF852"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TOP WOOD/ENERGY TREE</w:t>
            </w:r>
          </w:p>
        </w:tc>
        <w:tc>
          <w:tcPr>
            <w:tcW w:w="2316" w:type="dxa"/>
            <w:tcBorders>
              <w:top w:val="nil"/>
              <w:left w:val="nil"/>
              <w:bottom w:val="nil"/>
              <w:right w:val="nil"/>
            </w:tcBorders>
            <w:shd w:val="clear" w:color="auto" w:fill="auto"/>
            <w:noWrap/>
            <w:vAlign w:val="bottom"/>
            <w:hideMark/>
          </w:tcPr>
          <w:p w14:paraId="072F3410" w14:textId="77777777" w:rsidR="00132555" w:rsidRPr="00CE1F95" w:rsidRDefault="00132555" w:rsidP="00D56505">
            <w:pPr>
              <w:rPr>
                <w:rFonts w:ascii="Calibri" w:hAnsi="Calibri" w:cs="Calibri"/>
                <w:noProof/>
                <w:color w:val="000000"/>
                <w:sz w:val="22"/>
                <w:szCs w:val="22"/>
                <w:lang w:val="da-DK"/>
              </w:rPr>
            </w:pPr>
          </w:p>
        </w:tc>
        <w:tc>
          <w:tcPr>
            <w:tcW w:w="2123" w:type="dxa"/>
            <w:tcBorders>
              <w:top w:val="nil"/>
              <w:left w:val="nil"/>
              <w:bottom w:val="nil"/>
              <w:right w:val="nil"/>
            </w:tcBorders>
            <w:shd w:val="clear" w:color="auto" w:fill="auto"/>
            <w:noWrap/>
            <w:vAlign w:val="bottom"/>
          </w:tcPr>
          <w:p w14:paraId="38ED0E39" w14:textId="0F709B06" w:rsidR="00132555" w:rsidRPr="00CE1F95" w:rsidRDefault="00B90D41" w:rsidP="00D56505">
            <w:pPr>
              <w:jc w:val="center"/>
              <w:rPr>
                <w:rFonts w:ascii="Calibri" w:hAnsi="Calibri" w:cs="Calibri"/>
                <w:noProof/>
                <w:color w:val="000000"/>
                <w:sz w:val="22"/>
                <w:szCs w:val="22"/>
                <w:lang w:val="da-DK"/>
              </w:rPr>
            </w:pPr>
            <w:r>
              <w:rPr>
                <w:noProof/>
                <w:color w:val="000000"/>
                <w:sz w:val="22"/>
                <w:szCs w:val="22"/>
                <w:lang w:val="en"/>
              </w:rPr>
              <w:t>4</w:t>
            </w:r>
            <w:r w:rsidR="00132555" w:rsidRPr="00CE1F95">
              <w:rPr>
                <w:noProof/>
                <w:color w:val="000000"/>
                <w:sz w:val="22"/>
                <w:szCs w:val="22"/>
                <w:lang w:val="en"/>
              </w:rPr>
              <w:t>17,47</w:t>
            </w:r>
          </w:p>
        </w:tc>
        <w:tc>
          <w:tcPr>
            <w:tcW w:w="926" w:type="dxa"/>
            <w:tcBorders>
              <w:top w:val="nil"/>
              <w:left w:val="nil"/>
              <w:bottom w:val="nil"/>
              <w:right w:val="single" w:sz="8" w:space="0" w:color="auto"/>
            </w:tcBorders>
            <w:shd w:val="clear" w:color="auto" w:fill="auto"/>
            <w:noWrap/>
            <w:vAlign w:val="bottom"/>
          </w:tcPr>
          <w:p w14:paraId="79477453" w14:textId="304C3852" w:rsidR="00132555" w:rsidRPr="00CE1F95" w:rsidRDefault="00132555" w:rsidP="00D56505">
            <w:pPr>
              <w:jc w:val="center"/>
              <w:rPr>
                <w:rFonts w:ascii="Calibri" w:hAnsi="Calibri" w:cs="Calibri"/>
                <w:noProof/>
                <w:color w:val="000000"/>
                <w:sz w:val="22"/>
                <w:szCs w:val="22"/>
                <w:lang w:val="da-DK"/>
              </w:rPr>
            </w:pPr>
            <w:r w:rsidRPr="00CE1F95">
              <w:rPr>
                <w:noProof/>
                <w:color w:val="000000"/>
                <w:sz w:val="22"/>
                <w:szCs w:val="22"/>
                <w:lang w:val="en"/>
              </w:rPr>
              <w:t>2</w:t>
            </w:r>
            <w:r w:rsidR="00B90D41">
              <w:rPr>
                <w:noProof/>
                <w:color w:val="000000"/>
                <w:sz w:val="22"/>
                <w:szCs w:val="22"/>
                <w:lang w:val="en"/>
              </w:rPr>
              <w:t>9</w:t>
            </w:r>
          </w:p>
        </w:tc>
      </w:tr>
      <w:tr w:rsidR="00132555" w:rsidRPr="00CE1F95" w14:paraId="71024A77" w14:textId="77777777" w:rsidTr="00D56505">
        <w:trPr>
          <w:trHeight w:val="112"/>
        </w:trPr>
        <w:tc>
          <w:tcPr>
            <w:tcW w:w="2316" w:type="dxa"/>
            <w:tcBorders>
              <w:top w:val="nil"/>
              <w:left w:val="single" w:sz="8" w:space="0" w:color="auto"/>
              <w:bottom w:val="single" w:sz="8" w:space="0" w:color="auto"/>
              <w:right w:val="nil"/>
            </w:tcBorders>
            <w:shd w:val="clear" w:color="auto" w:fill="auto"/>
            <w:noWrap/>
            <w:vAlign w:val="bottom"/>
            <w:hideMark/>
          </w:tcPr>
          <w:p w14:paraId="3E0CCBF2" w14:textId="77777777" w:rsidR="00132555" w:rsidRPr="00CE1F95" w:rsidRDefault="00132555" w:rsidP="00D56505">
            <w:pPr>
              <w:rPr>
                <w:rFonts w:ascii="Calibri" w:hAnsi="Calibri" w:cs="Calibri"/>
                <w:noProof/>
                <w:color w:val="000000"/>
                <w:sz w:val="22"/>
                <w:szCs w:val="22"/>
                <w:lang w:val="da-DK"/>
              </w:rPr>
            </w:pPr>
            <w:r w:rsidRPr="00CE1F95">
              <w:rPr>
                <w:noProof/>
                <w:color w:val="000000"/>
                <w:sz w:val="22"/>
                <w:szCs w:val="22"/>
                <w:lang w:val="en"/>
              </w:rPr>
              <w:t>TOTAL</w:t>
            </w:r>
          </w:p>
        </w:tc>
        <w:tc>
          <w:tcPr>
            <w:tcW w:w="2316" w:type="dxa"/>
            <w:tcBorders>
              <w:top w:val="nil"/>
              <w:left w:val="nil"/>
              <w:bottom w:val="single" w:sz="8" w:space="0" w:color="auto"/>
              <w:right w:val="nil"/>
            </w:tcBorders>
            <w:shd w:val="clear" w:color="auto" w:fill="auto"/>
            <w:noWrap/>
            <w:vAlign w:val="bottom"/>
            <w:hideMark/>
          </w:tcPr>
          <w:p w14:paraId="0BF8DF61" w14:textId="77777777" w:rsidR="00132555" w:rsidRPr="00CE1F95" w:rsidRDefault="00132555" w:rsidP="00D56505">
            <w:pPr>
              <w:rPr>
                <w:rFonts w:ascii="Calibri" w:hAnsi="Calibri" w:cs="Calibri"/>
                <w:noProof/>
                <w:color w:val="000000"/>
                <w:sz w:val="22"/>
                <w:szCs w:val="22"/>
                <w:lang w:val="da-DK"/>
              </w:rPr>
            </w:pPr>
            <w:r w:rsidRPr="00CE1F95">
              <w:rPr>
                <w:rFonts w:ascii="Calibri" w:hAnsi="Calibri" w:cs="Calibri"/>
                <w:noProof/>
                <w:color w:val="000000"/>
                <w:sz w:val="22"/>
                <w:szCs w:val="22"/>
                <w:lang w:val="da-DK"/>
              </w:rPr>
              <w:t> </w:t>
            </w:r>
          </w:p>
        </w:tc>
        <w:tc>
          <w:tcPr>
            <w:tcW w:w="2123" w:type="dxa"/>
            <w:tcBorders>
              <w:top w:val="nil"/>
              <w:left w:val="nil"/>
              <w:bottom w:val="single" w:sz="8" w:space="0" w:color="auto"/>
              <w:right w:val="nil"/>
            </w:tcBorders>
            <w:shd w:val="clear" w:color="auto" w:fill="auto"/>
            <w:noWrap/>
            <w:vAlign w:val="bottom"/>
          </w:tcPr>
          <w:p w14:paraId="659E4542" w14:textId="4546D5E9" w:rsidR="00132555" w:rsidRPr="00CE1F95" w:rsidRDefault="00B90D41" w:rsidP="00D56505">
            <w:pPr>
              <w:jc w:val="center"/>
              <w:rPr>
                <w:rFonts w:ascii="Calibri" w:hAnsi="Calibri" w:cs="Calibri"/>
                <w:noProof/>
                <w:color w:val="000000"/>
                <w:sz w:val="22"/>
                <w:szCs w:val="22"/>
                <w:lang w:val="da-DK"/>
              </w:rPr>
            </w:pPr>
            <w:r>
              <w:rPr>
                <w:noProof/>
                <w:color w:val="000000"/>
                <w:sz w:val="22"/>
                <w:szCs w:val="22"/>
                <w:lang w:val="en"/>
              </w:rPr>
              <w:t>1</w:t>
            </w:r>
            <w:r w:rsidR="00132555" w:rsidRPr="00CE1F95">
              <w:rPr>
                <w:noProof/>
                <w:color w:val="000000"/>
                <w:sz w:val="22"/>
                <w:szCs w:val="22"/>
                <w:lang w:val="en"/>
              </w:rPr>
              <w:t>.</w:t>
            </w:r>
            <w:r>
              <w:rPr>
                <w:lang w:val="en"/>
              </w:rPr>
              <w:t xml:space="preserve"> </w:t>
            </w:r>
            <w:r>
              <w:rPr>
                <w:noProof/>
                <w:color w:val="000000"/>
                <w:sz w:val="22"/>
                <w:szCs w:val="22"/>
                <w:lang w:val="en"/>
              </w:rPr>
              <w:t>252</w:t>
            </w:r>
            <w:r w:rsidR="00132555" w:rsidRPr="00CE1F95">
              <w:rPr>
                <w:noProof/>
                <w:color w:val="000000"/>
                <w:sz w:val="22"/>
                <w:szCs w:val="22"/>
                <w:lang w:val="en"/>
              </w:rPr>
              <w:t>,16</w:t>
            </w:r>
          </w:p>
        </w:tc>
        <w:tc>
          <w:tcPr>
            <w:tcW w:w="926" w:type="dxa"/>
            <w:tcBorders>
              <w:top w:val="nil"/>
              <w:left w:val="nil"/>
              <w:bottom w:val="single" w:sz="8" w:space="0" w:color="auto"/>
              <w:right w:val="single" w:sz="8" w:space="0" w:color="auto"/>
            </w:tcBorders>
            <w:shd w:val="clear" w:color="auto" w:fill="auto"/>
            <w:noWrap/>
            <w:vAlign w:val="bottom"/>
          </w:tcPr>
          <w:p w14:paraId="03D3D796" w14:textId="77777777" w:rsidR="00132555" w:rsidRPr="00CE1F95" w:rsidRDefault="00132555" w:rsidP="00D56505">
            <w:pPr>
              <w:jc w:val="center"/>
              <w:rPr>
                <w:rFonts w:ascii="Calibri" w:hAnsi="Calibri" w:cs="Calibri"/>
                <w:noProof/>
                <w:color w:val="000000"/>
                <w:sz w:val="22"/>
                <w:szCs w:val="22"/>
                <w:lang w:val="da-DK"/>
              </w:rPr>
            </w:pPr>
            <w:r w:rsidRPr="00CE1F95">
              <w:rPr>
                <w:noProof/>
                <w:color w:val="000000"/>
                <w:sz w:val="22"/>
                <w:szCs w:val="22"/>
                <w:lang w:val="en"/>
              </w:rPr>
              <w:t>100</w:t>
            </w:r>
          </w:p>
        </w:tc>
      </w:tr>
    </w:tbl>
    <w:p w14:paraId="788B3FC7" w14:textId="77777777" w:rsidR="00132555" w:rsidRPr="00CE1F95" w:rsidRDefault="00132555" w:rsidP="0070229F">
      <w:pPr>
        <w:rPr>
          <w:rFonts w:ascii="Arial" w:hAnsi="Arial" w:cs="Arial"/>
          <w:noProof/>
          <w:color w:val="222222"/>
          <w:lang w:val="da-DK"/>
        </w:rPr>
      </w:pPr>
    </w:p>
    <w:p w14:paraId="077DA2E7" w14:textId="74927F5E" w:rsidR="00DD6D07" w:rsidRDefault="00DD6D07" w:rsidP="00DD6D07">
      <w:pPr>
        <w:pStyle w:val="Overskrift2"/>
      </w:pPr>
      <w:bookmarkStart w:id="9" w:name="_Toc66264454"/>
      <w:r>
        <w:rPr>
          <w:lang w:val="en"/>
        </w:rPr>
        <w:lastRenderedPageBreak/>
        <w:t xml:space="preserve">Flow diagram of feedstock inputs showing feedstock </w:t>
      </w:r>
      <w:proofErr w:type="gramStart"/>
      <w:r>
        <w:rPr>
          <w:lang w:val="en"/>
        </w:rPr>
        <w:t>type</w:t>
      </w:r>
      <w:proofErr w:type="gramEnd"/>
      <w:r>
        <w:rPr>
          <w:lang w:val="en"/>
        </w:rPr>
        <w:t xml:space="preserve"> </w:t>
      </w:r>
      <w:bookmarkEnd w:id="8"/>
      <w:bookmarkEnd w:id="9"/>
    </w:p>
    <w:p w14:paraId="79DF1D27" w14:textId="332D3C80" w:rsidR="00DD6D07" w:rsidRDefault="001527DD" w:rsidP="00DD6D07">
      <w:pPr>
        <w:rPr>
          <w:i/>
        </w:rPr>
      </w:pPr>
      <w:r w:rsidRPr="00580052">
        <w:rPr>
          <w:noProof/>
        </w:rPr>
        <w:drawing>
          <wp:inline distT="0" distB="0" distL="0" distR="0" wp14:anchorId="36244F52" wp14:editId="023694A3">
            <wp:extent cx="6120130" cy="378396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783965"/>
                    </a:xfrm>
                    <a:prstGeom prst="rect">
                      <a:avLst/>
                    </a:prstGeom>
                    <a:noFill/>
                    <a:ln>
                      <a:noFill/>
                    </a:ln>
                  </pic:spPr>
                </pic:pic>
              </a:graphicData>
            </a:graphic>
          </wp:inline>
        </w:drawing>
      </w:r>
    </w:p>
    <w:p w14:paraId="6976BE02" w14:textId="525FA98C" w:rsidR="001527DD" w:rsidRPr="006F04D6" w:rsidRDefault="006F04D6" w:rsidP="00DD6D07">
      <w:pPr>
        <w:rPr>
          <w:iCs/>
        </w:rPr>
      </w:pPr>
      <w:r>
        <w:t xml:space="preserve">Harvested volume of broadleaves and conifers (top) and according to assortments (bottom) (Statistikbanken.dk/SKOV6: </w:t>
      </w:r>
      <w:r>
        <w:rPr>
          <w:lang w:val="en"/>
        </w:rPr>
        <w:t xml:space="preserve">Felling in forests and plantations in Denmark by time, area, </w:t>
      </w:r>
      <w:proofErr w:type="gramStart"/>
      <w:r>
        <w:rPr>
          <w:lang w:val="en"/>
        </w:rPr>
        <w:t>area</w:t>
      </w:r>
      <w:proofErr w:type="gramEnd"/>
      <w:r>
        <w:rPr>
          <w:lang w:val="en"/>
        </w:rPr>
        <w:t xml:space="preserve"> and type of wood</w:t>
      </w:r>
      <w:r>
        <w:t>).</w:t>
      </w:r>
    </w:p>
    <w:p w14:paraId="7F6E6BEE" w14:textId="77777777" w:rsidR="00DD6D07" w:rsidRDefault="00DD6D07" w:rsidP="00DD6D07">
      <w:pPr>
        <w:pStyle w:val="Overskrift2"/>
      </w:pPr>
      <w:bookmarkStart w:id="10" w:name="_Toc412646200"/>
      <w:bookmarkStart w:id="11" w:name="_Toc66264455"/>
      <w:r>
        <w:rPr>
          <w:lang w:val="en"/>
        </w:rPr>
        <w:t>Quantification of the Supply Base</w:t>
      </w:r>
      <w:bookmarkEnd w:id="10"/>
      <w:bookmarkEnd w:id="11"/>
    </w:p>
    <w:p w14:paraId="1F0B7620" w14:textId="77777777" w:rsidR="00DD6D07" w:rsidRPr="009813C7" w:rsidRDefault="00DD6D07" w:rsidP="00DD6D07">
      <w:pPr>
        <w:pStyle w:val="Overskrift5"/>
        <w:rPr>
          <w:sz w:val="28"/>
          <w:szCs w:val="28"/>
        </w:rPr>
      </w:pPr>
      <w:r w:rsidRPr="009813C7">
        <w:rPr>
          <w:sz w:val="28"/>
          <w:szCs w:val="28"/>
          <w:lang w:val="en"/>
        </w:rPr>
        <w:t>Supply Base</w:t>
      </w:r>
    </w:p>
    <w:p w14:paraId="15BF66EB" w14:textId="2B01672E" w:rsidR="00DD6D07" w:rsidRDefault="000C1984" w:rsidP="00DD6D07">
      <w:pPr>
        <w:pStyle w:val="Listeafsnit"/>
        <w:numPr>
          <w:ilvl w:val="0"/>
          <w:numId w:val="14"/>
        </w:numPr>
      </w:pPr>
      <w:r>
        <w:rPr>
          <w:lang w:val="en"/>
        </w:rPr>
        <w:t>Total Supply Base area (ha):</w:t>
      </w:r>
      <w:r w:rsidR="00BF267D">
        <w:rPr>
          <w:lang w:val="en"/>
        </w:rPr>
        <w:t xml:space="preserve">     </w:t>
      </w:r>
      <w:r w:rsidR="008055F3">
        <w:rPr>
          <w:lang w:val="en"/>
        </w:rPr>
        <w:t xml:space="preserve">     </w:t>
      </w:r>
      <w:r>
        <w:rPr>
          <w:lang w:val="en"/>
        </w:rPr>
        <w:t xml:space="preserve"> 6</w:t>
      </w:r>
      <w:r w:rsidR="00D45E79">
        <w:rPr>
          <w:lang w:val="en"/>
        </w:rPr>
        <w:t>33</w:t>
      </w:r>
      <w:r>
        <w:rPr>
          <w:lang w:val="en"/>
        </w:rPr>
        <w:t>,</w:t>
      </w:r>
      <w:r w:rsidR="00D45E79">
        <w:rPr>
          <w:lang w:val="en"/>
        </w:rPr>
        <w:t>353</w:t>
      </w:r>
      <w:r>
        <w:rPr>
          <w:lang w:val="en"/>
        </w:rPr>
        <w:t xml:space="preserve"> ha</w:t>
      </w:r>
    </w:p>
    <w:p w14:paraId="6ADC0F2C" w14:textId="5F29093F" w:rsidR="00DD6D07" w:rsidRPr="00EC3BBF" w:rsidRDefault="00DD6D07" w:rsidP="00DD6D07">
      <w:pPr>
        <w:pStyle w:val="Listeafsnit"/>
        <w:numPr>
          <w:ilvl w:val="0"/>
          <w:numId w:val="14"/>
        </w:numPr>
        <w:rPr>
          <w:lang w:val="en-US"/>
        </w:rPr>
      </w:pPr>
      <w:r w:rsidRPr="000C1984">
        <w:rPr>
          <w:lang w:val="en"/>
        </w:rPr>
        <w:t xml:space="preserve">Tenure by type (ha): </w:t>
      </w:r>
      <w:r w:rsidR="000C1984">
        <w:rPr>
          <w:lang w:val="en"/>
        </w:rPr>
        <w:tab/>
      </w:r>
      <w:r w:rsidR="00BF267D">
        <w:rPr>
          <w:lang w:val="en"/>
        </w:rPr>
        <w:t xml:space="preserve">            </w:t>
      </w:r>
      <w:r w:rsidR="000C1984" w:rsidRPr="00CE1F95">
        <w:rPr>
          <w:noProof/>
          <w:lang w:val="en"/>
        </w:rPr>
        <w:t>43</w:t>
      </w:r>
      <w:r w:rsidR="00D45E79">
        <w:rPr>
          <w:noProof/>
          <w:lang w:val="en"/>
        </w:rPr>
        <w:t>9</w:t>
      </w:r>
      <w:r w:rsidR="000C1984" w:rsidRPr="00CE1F95">
        <w:rPr>
          <w:noProof/>
          <w:lang w:val="en"/>
        </w:rPr>
        <w:t>,</w:t>
      </w:r>
      <w:r w:rsidR="00D45E79">
        <w:rPr>
          <w:noProof/>
          <w:lang w:val="en"/>
        </w:rPr>
        <w:t>025</w:t>
      </w:r>
      <w:r w:rsidR="000C1984" w:rsidRPr="00CE1F95">
        <w:rPr>
          <w:noProof/>
          <w:lang w:val="en"/>
        </w:rPr>
        <w:t xml:space="preserve"> privately owned, </w:t>
      </w:r>
      <w:r w:rsidR="00D45E79">
        <w:rPr>
          <w:noProof/>
          <w:lang w:val="en"/>
        </w:rPr>
        <w:t>32</w:t>
      </w:r>
      <w:r w:rsidR="000C1984" w:rsidRPr="00CE1F95">
        <w:rPr>
          <w:noProof/>
          <w:lang w:val="en"/>
        </w:rPr>
        <w:t>,</w:t>
      </w:r>
      <w:r w:rsidR="00D45E79">
        <w:rPr>
          <w:noProof/>
          <w:lang w:val="en"/>
        </w:rPr>
        <w:t>034</w:t>
      </w:r>
      <w:r w:rsidR="000C1984" w:rsidRPr="00CE1F95">
        <w:rPr>
          <w:noProof/>
          <w:lang w:val="en"/>
        </w:rPr>
        <w:t xml:space="preserve"> owned by foundations, 150,298 owned by the state,</w:t>
      </w:r>
      <w:r w:rsidR="008055F3">
        <w:rPr>
          <w:noProof/>
          <w:lang w:val="en"/>
        </w:rPr>
        <w:t xml:space="preserve"> </w:t>
      </w:r>
      <w:r w:rsidR="000C1984" w:rsidRPr="00CE1F95">
        <w:rPr>
          <w:noProof/>
          <w:lang w:val="en"/>
        </w:rPr>
        <w:t>11,997 unknown owner</w:t>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p>
    <w:p w14:paraId="173F07F8" w14:textId="2BAF90EC" w:rsidR="00DD6D07" w:rsidRPr="000C1984" w:rsidRDefault="00DD6D07" w:rsidP="00DD6D07">
      <w:pPr>
        <w:pStyle w:val="Listeafsnit"/>
        <w:numPr>
          <w:ilvl w:val="0"/>
          <w:numId w:val="14"/>
        </w:numPr>
        <w:rPr>
          <w:lang w:val="da-DK"/>
        </w:rPr>
      </w:pPr>
      <w:r w:rsidRPr="008055F3">
        <w:rPr>
          <w:lang w:val="da-DK"/>
        </w:rPr>
        <w:t>Forest by type (</w:t>
      </w:r>
      <w:proofErr w:type="gramStart"/>
      <w:r w:rsidRPr="008055F3">
        <w:rPr>
          <w:lang w:val="da-DK"/>
        </w:rPr>
        <w:t>ha</w:t>
      </w:r>
      <w:proofErr w:type="gramEnd"/>
      <w:r w:rsidRPr="008055F3">
        <w:rPr>
          <w:lang w:val="da-DK"/>
        </w:rPr>
        <w:t>):</w:t>
      </w:r>
      <w:r w:rsidR="008055F3" w:rsidRPr="008055F3">
        <w:rPr>
          <w:lang w:val="da-DK"/>
        </w:rPr>
        <w:t xml:space="preserve">                           </w:t>
      </w:r>
      <w:r w:rsidRPr="008055F3">
        <w:rPr>
          <w:lang w:val="da-DK"/>
        </w:rPr>
        <w:t>Temperere</w:t>
      </w:r>
      <w:r w:rsidR="000C1984" w:rsidRPr="008055F3">
        <w:rPr>
          <w:lang w:val="da-DK"/>
        </w:rPr>
        <w:t>t</w:t>
      </w:r>
    </w:p>
    <w:p w14:paraId="682167AB" w14:textId="1A6DD170" w:rsidR="00DD6D07" w:rsidRPr="00EC3BBF" w:rsidRDefault="00DD6D07" w:rsidP="00DD6D07">
      <w:pPr>
        <w:pStyle w:val="Listeafsnit"/>
        <w:numPr>
          <w:ilvl w:val="0"/>
          <w:numId w:val="14"/>
        </w:numPr>
        <w:rPr>
          <w:lang w:val="en-US"/>
        </w:rPr>
      </w:pPr>
      <w:r w:rsidRPr="000C1984">
        <w:rPr>
          <w:lang w:val="en"/>
        </w:rPr>
        <w:t xml:space="preserve">Forest by management type (ha): </w:t>
      </w:r>
      <w:r w:rsidR="000C1984" w:rsidRPr="000C1984">
        <w:rPr>
          <w:lang w:val="en"/>
        </w:rPr>
        <w:tab/>
      </w:r>
      <w:r w:rsidR="000C1984" w:rsidRPr="00CE1F95">
        <w:rPr>
          <w:noProof/>
          <w:lang w:val="en"/>
        </w:rPr>
        <w:t xml:space="preserve">488,020 hectares of plantation or planted forest, 100,584 hectares </w:t>
      </w:r>
      <w:r w:rsidR="008055F3">
        <w:rPr>
          <w:noProof/>
          <w:lang w:val="en"/>
        </w:rPr>
        <w:t xml:space="preserve">   </w:t>
      </w:r>
      <w:r w:rsidR="000C1984" w:rsidRPr="00CE1F95">
        <w:rPr>
          <w:noProof/>
          <w:lang w:val="en"/>
        </w:rPr>
        <w:t>of natural forest including historical forms of farming 36,072 other/unknown m</w:t>
      </w:r>
      <w:r w:rsidR="00BF267D">
        <w:rPr>
          <w:noProof/>
          <w:lang w:val="en"/>
        </w:rPr>
        <w:t>ethod</w:t>
      </w:r>
      <w:r w:rsidR="000C1984" w:rsidRPr="00CE1F95">
        <w:rPr>
          <w:noProof/>
          <w:lang w:val="en"/>
        </w:rPr>
        <w:t xml:space="preserve"> of operation</w:t>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p>
    <w:p w14:paraId="6492FC43" w14:textId="65D33673" w:rsidR="00DD6D07" w:rsidRPr="00EC3BBF" w:rsidRDefault="00DD6D07" w:rsidP="00DD6D07">
      <w:pPr>
        <w:pStyle w:val="Listeafsnit"/>
        <w:numPr>
          <w:ilvl w:val="0"/>
          <w:numId w:val="14"/>
        </w:numPr>
        <w:rPr>
          <w:lang w:val="en-US"/>
        </w:rPr>
      </w:pPr>
      <w:r w:rsidRPr="000C1984">
        <w:rPr>
          <w:lang w:val="en"/>
        </w:rPr>
        <w:t xml:space="preserve">Certified forest by scheme (ha): </w:t>
      </w:r>
      <w:r w:rsidR="000C1984">
        <w:rPr>
          <w:lang w:val="en"/>
        </w:rPr>
        <w:tab/>
      </w:r>
      <w:r w:rsidR="000C1984" w:rsidRPr="00CE1F95">
        <w:rPr>
          <w:noProof/>
          <w:lang w:val="en"/>
        </w:rPr>
        <w:t>approximately 268,592 hectares are PEFC certified and 213,976 hectares are FSC certified, several properties are double certified.</w:t>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r w:rsidR="000C1984" w:rsidRPr="00CE1F95">
        <w:rPr>
          <w:noProof/>
          <w:lang w:val="en"/>
        </w:rPr>
        <w:tab/>
      </w:r>
    </w:p>
    <w:p w14:paraId="75E47AD1" w14:textId="77777777" w:rsidR="00DD6D07" w:rsidRPr="009813C7" w:rsidRDefault="00DD6D07" w:rsidP="00DD6D07">
      <w:pPr>
        <w:pStyle w:val="Overskrift5"/>
        <w:rPr>
          <w:sz w:val="28"/>
          <w:szCs w:val="28"/>
        </w:rPr>
      </w:pPr>
      <w:r w:rsidRPr="009813C7">
        <w:rPr>
          <w:sz w:val="28"/>
          <w:szCs w:val="28"/>
          <w:lang w:val="en"/>
        </w:rPr>
        <w:t>Feedstock</w:t>
      </w:r>
    </w:p>
    <w:p w14:paraId="4272A645" w14:textId="77777777" w:rsidR="00D45E79" w:rsidRPr="00D45E79" w:rsidRDefault="00D45E79" w:rsidP="00D45E79">
      <w:pPr>
        <w:numPr>
          <w:ilvl w:val="0"/>
          <w:numId w:val="14"/>
        </w:numPr>
        <w:contextualSpacing/>
      </w:pPr>
      <w:r w:rsidRPr="00D45E79">
        <w:t xml:space="preserve">Total volume of Feedstock: 40.000 to 50.000 </w:t>
      </w:r>
      <w:proofErr w:type="spellStart"/>
      <w:r w:rsidRPr="00D45E79">
        <w:t>Metrik</w:t>
      </w:r>
      <w:proofErr w:type="spellEnd"/>
      <w:r w:rsidRPr="00D45E79">
        <w:t xml:space="preserve"> tonnes </w:t>
      </w:r>
    </w:p>
    <w:p w14:paraId="436179E3" w14:textId="77777777" w:rsidR="00D45E79" w:rsidRPr="00D45E79" w:rsidRDefault="00D45E79" w:rsidP="00D45E79">
      <w:pPr>
        <w:numPr>
          <w:ilvl w:val="0"/>
          <w:numId w:val="14"/>
        </w:numPr>
        <w:contextualSpacing/>
      </w:pPr>
      <w:r w:rsidRPr="00D45E79">
        <w:t xml:space="preserve">Volume of primary feedstock: 36.539,15 tonnes </w:t>
      </w:r>
    </w:p>
    <w:p w14:paraId="0D8DC49F" w14:textId="77777777" w:rsidR="00D45E79" w:rsidRPr="00D45E79" w:rsidRDefault="00D45E79" w:rsidP="00D45E79">
      <w:pPr>
        <w:numPr>
          <w:ilvl w:val="0"/>
          <w:numId w:val="14"/>
        </w:numPr>
        <w:contextualSpacing/>
      </w:pPr>
      <w:r w:rsidRPr="00D45E79">
        <w:t xml:space="preserve">List percentage of primary feedstock (g), </w:t>
      </w:r>
    </w:p>
    <w:p w14:paraId="12BCC25C" w14:textId="77777777" w:rsidR="00D45E79" w:rsidRPr="00D45E79" w:rsidRDefault="00D45E79" w:rsidP="00D45E79">
      <w:pPr>
        <w:numPr>
          <w:ilvl w:val="1"/>
          <w:numId w:val="14"/>
        </w:numPr>
        <w:contextualSpacing/>
      </w:pPr>
      <w:r w:rsidRPr="00D45E79">
        <w:t>5% Certified to an SBP-approved Forest Management Scheme</w:t>
      </w:r>
    </w:p>
    <w:p w14:paraId="6E78F88B" w14:textId="77777777" w:rsidR="00D45E79" w:rsidRPr="00D45E79" w:rsidRDefault="00D45E79" w:rsidP="00D45E79">
      <w:pPr>
        <w:numPr>
          <w:ilvl w:val="1"/>
          <w:numId w:val="14"/>
        </w:numPr>
        <w:contextualSpacing/>
      </w:pPr>
      <w:r w:rsidRPr="00D45E79">
        <w:lastRenderedPageBreak/>
        <w:t>95% Not certified to an SBP-approved Forest Management Scheme</w:t>
      </w:r>
    </w:p>
    <w:p w14:paraId="31E3E462" w14:textId="77777777" w:rsidR="00D45E79" w:rsidRPr="00D45E79" w:rsidRDefault="00D45E79" w:rsidP="00D45E79">
      <w:pPr>
        <w:numPr>
          <w:ilvl w:val="0"/>
          <w:numId w:val="14"/>
        </w:numPr>
        <w:contextualSpacing/>
      </w:pPr>
      <w:r w:rsidRPr="00D45E79">
        <w:t>Volume of primary feedstock from primary forest 0 tons.</w:t>
      </w:r>
    </w:p>
    <w:p w14:paraId="0EBD4F0F" w14:textId="77777777" w:rsidR="00D45E79" w:rsidRPr="00D45E79" w:rsidRDefault="00D45E79" w:rsidP="00D45E79">
      <w:pPr>
        <w:numPr>
          <w:ilvl w:val="0"/>
          <w:numId w:val="14"/>
        </w:numPr>
        <w:contextualSpacing/>
      </w:pPr>
      <w:r w:rsidRPr="00D45E79">
        <w:t xml:space="preserve">List percentage of primary feedstock from primary forest (j), </w:t>
      </w:r>
    </w:p>
    <w:p w14:paraId="0F8EA28E" w14:textId="77777777" w:rsidR="00D45E79" w:rsidRPr="00D45E79" w:rsidRDefault="00D45E79" w:rsidP="00D45E79">
      <w:pPr>
        <w:numPr>
          <w:ilvl w:val="1"/>
          <w:numId w:val="14"/>
        </w:numPr>
        <w:contextualSpacing/>
      </w:pPr>
      <w:r w:rsidRPr="00D45E79">
        <w:t>Primary feedstock from primary forest certified to an SBP-approved Forest Management Scheme 0 tons.</w:t>
      </w:r>
    </w:p>
    <w:p w14:paraId="6DFEEC96" w14:textId="77777777" w:rsidR="00D45E79" w:rsidRPr="00D45E79" w:rsidRDefault="00D45E79" w:rsidP="00D45E79">
      <w:pPr>
        <w:numPr>
          <w:ilvl w:val="1"/>
          <w:numId w:val="14"/>
        </w:numPr>
        <w:contextualSpacing/>
      </w:pPr>
      <w:r w:rsidRPr="00D45E79">
        <w:t>Primary feedstock from primary forest not certified to an SBP-approved Forest Management Scheme</w:t>
      </w:r>
    </w:p>
    <w:p w14:paraId="67C72FE0" w14:textId="77777777" w:rsidR="00D45E79" w:rsidRPr="00D45E79" w:rsidRDefault="00D45E79" w:rsidP="00D45E79">
      <w:pPr>
        <w:numPr>
          <w:ilvl w:val="0"/>
          <w:numId w:val="14"/>
        </w:numPr>
        <w:contextualSpacing/>
      </w:pPr>
      <w:r w:rsidRPr="00D45E79">
        <w:t xml:space="preserve">Volume of secondary feedstock:  - 10% - </w:t>
      </w:r>
    </w:p>
    <w:p w14:paraId="5F84881A" w14:textId="77777777" w:rsidR="00D45E79" w:rsidRPr="00D45E79" w:rsidRDefault="00D45E79" w:rsidP="00D45E79">
      <w:pPr>
        <w:numPr>
          <w:ilvl w:val="0"/>
          <w:numId w:val="14"/>
        </w:numPr>
        <w:contextualSpacing/>
      </w:pPr>
      <w:r w:rsidRPr="00D45E79">
        <w:t xml:space="preserve">3.356 tons. </w:t>
      </w:r>
      <w:proofErr w:type="spellStart"/>
      <w:r w:rsidRPr="00D45E79">
        <w:t>Sidecut</w:t>
      </w:r>
      <w:proofErr w:type="spellEnd"/>
      <w:r w:rsidRPr="00D45E79">
        <w:t xml:space="preserve"> and </w:t>
      </w:r>
      <w:proofErr w:type="spellStart"/>
      <w:r w:rsidRPr="00D45E79">
        <w:t>deskartet</w:t>
      </w:r>
      <w:proofErr w:type="spellEnd"/>
      <w:r w:rsidRPr="00D45E79">
        <w:t xml:space="preserve"> stems from sawmill, feedstock from screened </w:t>
      </w:r>
      <w:proofErr w:type="gramStart"/>
      <w:r w:rsidRPr="00D45E79">
        <w:t>roundwood</w:t>
      </w:r>
      <w:proofErr w:type="gramEnd"/>
    </w:p>
    <w:p w14:paraId="7A664494" w14:textId="77777777" w:rsidR="00D45E79" w:rsidRPr="00D45E79" w:rsidRDefault="00D45E79" w:rsidP="00D45E79">
      <w:pPr>
        <w:numPr>
          <w:ilvl w:val="0"/>
          <w:numId w:val="14"/>
        </w:numPr>
        <w:contextualSpacing/>
      </w:pPr>
      <w:r w:rsidRPr="00D45E79">
        <w:t>Volume of tertiary feedstock: 0%</w:t>
      </w:r>
    </w:p>
    <w:p w14:paraId="35174095" w14:textId="77777777" w:rsidR="0013674B" w:rsidRDefault="0013674B" w:rsidP="0013674B"/>
    <w:p w14:paraId="3C2DAB88" w14:textId="77777777" w:rsidR="0013674B" w:rsidRDefault="0013674B" w:rsidP="0013674B"/>
    <w:p w14:paraId="53275A92" w14:textId="7BD28D43" w:rsidR="00D41773" w:rsidRPr="001A57EE" w:rsidRDefault="00D41773" w:rsidP="00D41773">
      <w:pPr>
        <w:pStyle w:val="Billedtekst"/>
        <w:keepNext/>
        <w:numPr>
          <w:ilvl w:val="0"/>
          <w:numId w:val="14"/>
        </w:numPr>
        <w:rPr>
          <w:noProof/>
          <w:color w:val="006890"/>
          <w:lang w:val="en-US"/>
        </w:rPr>
      </w:pPr>
      <w:r w:rsidRPr="00132555">
        <w:rPr>
          <w:noProof/>
          <w:color w:val="006890"/>
          <w:lang w:val="en"/>
        </w:rPr>
        <w:t xml:space="preserve">Table </w:t>
      </w:r>
      <w:r w:rsidRPr="00132555">
        <w:rPr>
          <w:noProof/>
          <w:color w:val="006890"/>
          <w:lang w:val="en"/>
        </w:rPr>
        <w:fldChar w:fldCharType="begin"/>
      </w:r>
      <w:r w:rsidRPr="00132555">
        <w:rPr>
          <w:noProof/>
          <w:color w:val="006890"/>
          <w:lang w:val="en"/>
        </w:rPr>
        <w:instrText xml:space="preserve"> SEQ Tabel \* ARABIC </w:instrText>
      </w:r>
      <w:r w:rsidRPr="00132555">
        <w:rPr>
          <w:noProof/>
          <w:color w:val="006890"/>
          <w:lang w:val="en"/>
        </w:rPr>
        <w:fldChar w:fldCharType="separate"/>
      </w:r>
      <w:r w:rsidR="00561703">
        <w:rPr>
          <w:noProof/>
          <w:color w:val="006890"/>
          <w:lang w:val="en"/>
        </w:rPr>
        <w:t>3</w:t>
      </w:r>
      <w:r>
        <w:rPr>
          <w:lang w:val="en"/>
        </w:rPr>
        <w:t xml:space="preserve"> </w:t>
      </w:r>
      <w:r w:rsidRPr="00132555">
        <w:rPr>
          <w:noProof/>
          <w:color w:val="006890"/>
          <w:lang w:val="en"/>
        </w:rPr>
        <w:fldChar w:fldCharType="end"/>
      </w:r>
      <w:r w:rsidRPr="00132555">
        <w:rPr>
          <w:noProof/>
          <w:color w:val="006890"/>
          <w:lang w:val="en"/>
        </w:rPr>
        <w:t xml:space="preserve"> List of tree species</w:t>
      </w:r>
    </w:p>
    <w:tbl>
      <w:tblPr>
        <w:tblStyle w:val="Tabel-Gitter"/>
        <w:tblW w:w="9496" w:type="dxa"/>
        <w:tblLook w:val="04A0" w:firstRow="1" w:lastRow="0" w:firstColumn="1" w:lastColumn="0" w:noHBand="0" w:noVBand="1"/>
      </w:tblPr>
      <w:tblGrid>
        <w:gridCol w:w="3166"/>
        <w:gridCol w:w="3165"/>
        <w:gridCol w:w="3165"/>
      </w:tblGrid>
      <w:tr w:rsidR="00F00B35" w:rsidRPr="00CE1F95" w14:paraId="0BC550B4" w14:textId="77777777" w:rsidTr="006760AC">
        <w:trPr>
          <w:trHeight w:val="313"/>
        </w:trPr>
        <w:tc>
          <w:tcPr>
            <w:tcW w:w="3166" w:type="dxa"/>
          </w:tcPr>
          <w:p w14:paraId="35DE5D04" w14:textId="77777777" w:rsidR="00F00B35" w:rsidRPr="00CE1F95" w:rsidRDefault="00F00B35" w:rsidP="006760AC">
            <w:pPr>
              <w:ind w:left="58"/>
              <w:rPr>
                <w:rFonts w:ascii="Calibri" w:hAnsi="Calibri" w:cs="Calibri"/>
                <w:b/>
                <w:noProof/>
                <w:sz w:val="24"/>
                <w:szCs w:val="24"/>
                <w:lang w:val="da-DK"/>
              </w:rPr>
            </w:pPr>
            <w:r>
              <w:rPr>
                <w:rFonts w:ascii="Calibri" w:hAnsi="Calibri" w:cs="Calibri"/>
                <w:b/>
                <w:noProof/>
                <w:sz w:val="24"/>
                <w:szCs w:val="24"/>
                <w:lang w:val="da-DK"/>
              </w:rPr>
              <w:t>D</w:t>
            </w:r>
            <w:r w:rsidRPr="00CE1F95">
              <w:rPr>
                <w:rFonts w:ascii="Calibri" w:hAnsi="Calibri" w:cs="Calibri"/>
                <w:b/>
                <w:noProof/>
                <w:sz w:val="24"/>
                <w:szCs w:val="24"/>
                <w:lang w:val="da-DK"/>
              </w:rPr>
              <w:t>anish</w:t>
            </w:r>
          </w:p>
        </w:tc>
        <w:tc>
          <w:tcPr>
            <w:tcW w:w="3165" w:type="dxa"/>
          </w:tcPr>
          <w:p w14:paraId="2EA34330" w14:textId="77777777" w:rsidR="00F00B35" w:rsidRPr="00CE1F95" w:rsidRDefault="00F00B35" w:rsidP="006760AC">
            <w:pPr>
              <w:ind w:left="50"/>
              <w:rPr>
                <w:rFonts w:ascii="Calibri" w:hAnsi="Calibri" w:cs="Calibri"/>
                <w:b/>
                <w:noProof/>
                <w:sz w:val="24"/>
                <w:szCs w:val="24"/>
                <w:lang w:val="da-DK"/>
              </w:rPr>
            </w:pPr>
            <w:r w:rsidRPr="00CE1F95">
              <w:rPr>
                <w:rFonts w:ascii="Calibri" w:hAnsi="Calibri" w:cs="Calibri"/>
                <w:b/>
                <w:noProof/>
                <w:sz w:val="24"/>
                <w:szCs w:val="24"/>
                <w:lang w:val="da-DK"/>
              </w:rPr>
              <w:t>English</w:t>
            </w:r>
          </w:p>
        </w:tc>
        <w:tc>
          <w:tcPr>
            <w:tcW w:w="3165" w:type="dxa"/>
          </w:tcPr>
          <w:p w14:paraId="48554F05" w14:textId="77777777" w:rsidR="00F00B35" w:rsidRPr="00CE1F95" w:rsidRDefault="00F00B35" w:rsidP="006760AC">
            <w:pPr>
              <w:ind w:left="48"/>
              <w:rPr>
                <w:rFonts w:ascii="Calibri" w:hAnsi="Calibri" w:cs="Calibri"/>
                <w:b/>
                <w:noProof/>
                <w:sz w:val="24"/>
                <w:szCs w:val="24"/>
                <w:lang w:val="da-DK"/>
              </w:rPr>
            </w:pPr>
            <w:r w:rsidRPr="00CE1F95">
              <w:rPr>
                <w:rFonts w:ascii="Calibri" w:hAnsi="Calibri" w:cs="Calibri"/>
                <w:b/>
                <w:noProof/>
                <w:sz w:val="24"/>
                <w:szCs w:val="24"/>
                <w:lang w:val="da-DK"/>
              </w:rPr>
              <w:t>Latin</w:t>
            </w:r>
          </w:p>
        </w:tc>
      </w:tr>
      <w:tr w:rsidR="00F00B35" w:rsidRPr="00CE1F95" w14:paraId="2D2CE9EE" w14:textId="77777777" w:rsidTr="006760AC">
        <w:trPr>
          <w:trHeight w:val="327"/>
        </w:trPr>
        <w:tc>
          <w:tcPr>
            <w:tcW w:w="3166" w:type="dxa"/>
          </w:tcPr>
          <w:p w14:paraId="2BB5D3B9" w14:textId="77777777" w:rsidR="00F00B35" w:rsidRPr="00CE1F95" w:rsidRDefault="00F00B35" w:rsidP="006760AC">
            <w:pPr>
              <w:ind w:left="43"/>
              <w:rPr>
                <w:noProof/>
                <w:lang w:val="da-DK"/>
              </w:rPr>
            </w:pPr>
            <w:r w:rsidRPr="00CE1F95">
              <w:rPr>
                <w:noProof/>
                <w:lang w:val="da-DK"/>
              </w:rPr>
              <w:t>Ahorn</w:t>
            </w:r>
          </w:p>
        </w:tc>
        <w:tc>
          <w:tcPr>
            <w:tcW w:w="3165" w:type="dxa"/>
          </w:tcPr>
          <w:p w14:paraId="79881ADF" w14:textId="77777777" w:rsidR="00F00B35" w:rsidRPr="00CE1F95" w:rsidRDefault="00F00B35" w:rsidP="006760AC">
            <w:pPr>
              <w:ind w:left="43"/>
              <w:rPr>
                <w:noProof/>
                <w:lang w:val="da-DK"/>
              </w:rPr>
            </w:pPr>
            <w:r w:rsidRPr="00CE1F95">
              <w:rPr>
                <w:noProof/>
                <w:lang w:val="da-DK"/>
              </w:rPr>
              <w:t>Sycamore</w:t>
            </w:r>
          </w:p>
        </w:tc>
        <w:tc>
          <w:tcPr>
            <w:tcW w:w="3165" w:type="dxa"/>
          </w:tcPr>
          <w:p w14:paraId="757BE5D4" w14:textId="77777777" w:rsidR="00F00B35" w:rsidRPr="00CE1F95" w:rsidRDefault="00F00B35" w:rsidP="006760AC">
            <w:pPr>
              <w:ind w:left="33"/>
              <w:rPr>
                <w:rFonts w:cstheme="minorHAnsi"/>
                <w:noProof/>
                <w:szCs w:val="18"/>
                <w:lang w:val="da-DK"/>
              </w:rPr>
            </w:pPr>
            <w:r w:rsidRPr="00CE1F95">
              <w:rPr>
                <w:rFonts w:eastAsia="Times New Roman" w:cstheme="minorHAnsi"/>
                <w:noProof/>
                <w:szCs w:val="18"/>
                <w:lang w:val="da-DK"/>
              </w:rPr>
              <w:t>Acer pseudoplatanus</w:t>
            </w:r>
          </w:p>
        </w:tc>
      </w:tr>
      <w:tr w:rsidR="00F00B35" w:rsidRPr="00CE1F95" w14:paraId="005C321C" w14:textId="77777777" w:rsidTr="006760AC">
        <w:trPr>
          <w:trHeight w:val="323"/>
        </w:trPr>
        <w:tc>
          <w:tcPr>
            <w:tcW w:w="3166" w:type="dxa"/>
          </w:tcPr>
          <w:p w14:paraId="2F17294D" w14:textId="77777777" w:rsidR="00F00B35" w:rsidRPr="00CE1F95" w:rsidRDefault="00F00B35" w:rsidP="006760AC">
            <w:pPr>
              <w:ind w:left="43"/>
              <w:rPr>
                <w:noProof/>
                <w:lang w:val="da-DK"/>
              </w:rPr>
            </w:pPr>
            <w:r w:rsidRPr="00CE1F95">
              <w:rPr>
                <w:noProof/>
                <w:lang w:val="da-DK"/>
              </w:rPr>
              <w:t>Ask</w:t>
            </w:r>
          </w:p>
        </w:tc>
        <w:tc>
          <w:tcPr>
            <w:tcW w:w="3165" w:type="dxa"/>
          </w:tcPr>
          <w:p w14:paraId="269840A5" w14:textId="77777777" w:rsidR="00F00B35" w:rsidRPr="00CE1F95" w:rsidRDefault="00F00B35" w:rsidP="006760AC">
            <w:pPr>
              <w:ind w:left="43"/>
              <w:rPr>
                <w:noProof/>
                <w:lang w:val="da-DK"/>
              </w:rPr>
            </w:pPr>
            <w:r w:rsidRPr="00CE1F95">
              <w:rPr>
                <w:noProof/>
                <w:lang w:val="da-DK"/>
              </w:rPr>
              <w:t>Ash</w:t>
            </w:r>
          </w:p>
        </w:tc>
        <w:tc>
          <w:tcPr>
            <w:tcW w:w="3165" w:type="dxa"/>
          </w:tcPr>
          <w:p w14:paraId="39F4D355" w14:textId="77777777" w:rsidR="00F00B35" w:rsidRPr="00CE1F95" w:rsidRDefault="00F00B35" w:rsidP="006760AC">
            <w:pPr>
              <w:ind w:left="48"/>
              <w:rPr>
                <w:rFonts w:cstheme="minorHAnsi"/>
                <w:noProof/>
                <w:szCs w:val="18"/>
                <w:lang w:val="da-DK"/>
              </w:rPr>
            </w:pPr>
            <w:r w:rsidRPr="00CE1F95">
              <w:rPr>
                <w:rFonts w:eastAsia="Times New Roman" w:cstheme="minorHAnsi"/>
                <w:noProof/>
                <w:szCs w:val="18"/>
                <w:lang w:val="da-DK"/>
              </w:rPr>
              <w:t>Fraxinus excelsior</w:t>
            </w:r>
          </w:p>
        </w:tc>
      </w:tr>
      <w:tr w:rsidR="00F00B35" w:rsidRPr="00CE1F95" w14:paraId="5A3D3AE4" w14:textId="77777777" w:rsidTr="006760AC">
        <w:trPr>
          <w:trHeight w:val="330"/>
        </w:trPr>
        <w:tc>
          <w:tcPr>
            <w:tcW w:w="3166" w:type="dxa"/>
          </w:tcPr>
          <w:p w14:paraId="6BFB018F" w14:textId="77777777" w:rsidR="00F00B35" w:rsidRPr="00CE1F95" w:rsidRDefault="00F00B35" w:rsidP="006760AC">
            <w:pPr>
              <w:ind w:left="58"/>
              <w:rPr>
                <w:noProof/>
                <w:lang w:val="da-DK"/>
              </w:rPr>
            </w:pPr>
            <w:r w:rsidRPr="00CE1F95">
              <w:rPr>
                <w:noProof/>
                <w:lang w:val="da-DK"/>
              </w:rPr>
              <w:t>Dunbirk</w:t>
            </w:r>
          </w:p>
        </w:tc>
        <w:tc>
          <w:tcPr>
            <w:tcW w:w="3165" w:type="dxa"/>
          </w:tcPr>
          <w:p w14:paraId="1777BD4B" w14:textId="77777777" w:rsidR="00F00B35" w:rsidRPr="00CE1F95" w:rsidRDefault="00F00B35" w:rsidP="006760AC">
            <w:pPr>
              <w:ind w:left="50"/>
              <w:rPr>
                <w:noProof/>
                <w:lang w:val="da-DK"/>
              </w:rPr>
            </w:pPr>
            <w:r w:rsidRPr="00CE1F95">
              <w:rPr>
                <w:noProof/>
                <w:lang w:val="da-DK"/>
              </w:rPr>
              <w:t>White birch</w:t>
            </w:r>
          </w:p>
        </w:tc>
        <w:tc>
          <w:tcPr>
            <w:tcW w:w="3165" w:type="dxa"/>
          </w:tcPr>
          <w:p w14:paraId="67A5AF26" w14:textId="77777777" w:rsidR="00F00B35" w:rsidRPr="00CE1F95" w:rsidRDefault="00F00B35" w:rsidP="006760AC">
            <w:pPr>
              <w:ind w:left="48"/>
              <w:rPr>
                <w:rFonts w:cstheme="minorHAnsi"/>
                <w:noProof/>
                <w:szCs w:val="18"/>
                <w:lang w:val="da-DK"/>
              </w:rPr>
            </w:pPr>
            <w:r w:rsidRPr="00CE1F95">
              <w:rPr>
                <w:rFonts w:eastAsia="Times New Roman" w:cstheme="minorHAnsi"/>
                <w:noProof/>
                <w:szCs w:val="18"/>
                <w:lang w:val="da-DK"/>
              </w:rPr>
              <w:t>Betula pubescens</w:t>
            </w:r>
          </w:p>
        </w:tc>
      </w:tr>
      <w:tr w:rsidR="00F00B35" w:rsidRPr="00CE1F95" w14:paraId="4591A042" w14:textId="77777777" w:rsidTr="006760AC">
        <w:trPr>
          <w:trHeight w:val="327"/>
        </w:trPr>
        <w:tc>
          <w:tcPr>
            <w:tcW w:w="3166" w:type="dxa"/>
          </w:tcPr>
          <w:p w14:paraId="7A0920DB" w14:textId="77777777" w:rsidR="00F00B35" w:rsidRPr="00CE1F95" w:rsidRDefault="00F00B35" w:rsidP="006760AC">
            <w:pPr>
              <w:ind w:left="43"/>
              <w:rPr>
                <w:noProof/>
                <w:lang w:val="da-DK"/>
              </w:rPr>
            </w:pPr>
            <w:r w:rsidRPr="00CE1F95">
              <w:rPr>
                <w:noProof/>
                <w:lang w:val="da-DK"/>
              </w:rPr>
              <w:t>Vortebirk</w:t>
            </w:r>
          </w:p>
        </w:tc>
        <w:tc>
          <w:tcPr>
            <w:tcW w:w="3165" w:type="dxa"/>
          </w:tcPr>
          <w:p w14:paraId="4B3E5E34" w14:textId="77777777" w:rsidR="00F00B35" w:rsidRPr="00CE1F95" w:rsidRDefault="00F00B35" w:rsidP="006760AC">
            <w:pPr>
              <w:ind w:left="43"/>
              <w:rPr>
                <w:noProof/>
                <w:lang w:val="da-DK"/>
              </w:rPr>
            </w:pPr>
            <w:r w:rsidRPr="00CE1F95">
              <w:rPr>
                <w:noProof/>
                <w:lang w:val="da-DK"/>
              </w:rPr>
              <w:t>Silver birch</w:t>
            </w:r>
          </w:p>
        </w:tc>
        <w:tc>
          <w:tcPr>
            <w:tcW w:w="3165" w:type="dxa"/>
          </w:tcPr>
          <w:p w14:paraId="32B0D96B" w14:textId="77777777" w:rsidR="00F00B35" w:rsidRPr="00CE1F95" w:rsidRDefault="00F00B35" w:rsidP="006760AC">
            <w:pPr>
              <w:ind w:left="48"/>
              <w:rPr>
                <w:rFonts w:cstheme="minorHAnsi"/>
                <w:noProof/>
                <w:szCs w:val="18"/>
                <w:lang w:val="da-DK"/>
              </w:rPr>
            </w:pPr>
            <w:r w:rsidRPr="00CE1F95">
              <w:rPr>
                <w:rFonts w:eastAsia="Times New Roman" w:cstheme="minorHAnsi"/>
                <w:noProof/>
                <w:szCs w:val="18"/>
                <w:lang w:val="da-DK"/>
              </w:rPr>
              <w:t>Betula pendula</w:t>
            </w:r>
          </w:p>
        </w:tc>
      </w:tr>
      <w:tr w:rsidR="00F00B35" w:rsidRPr="00CE1F95" w14:paraId="544E31CA" w14:textId="77777777" w:rsidTr="006760AC">
        <w:trPr>
          <w:trHeight w:val="317"/>
        </w:trPr>
        <w:tc>
          <w:tcPr>
            <w:tcW w:w="3166" w:type="dxa"/>
          </w:tcPr>
          <w:p w14:paraId="7EBDDB44" w14:textId="77777777" w:rsidR="00F00B35" w:rsidRPr="00CE1F95" w:rsidRDefault="00F00B35" w:rsidP="006760AC">
            <w:pPr>
              <w:ind w:left="58"/>
              <w:rPr>
                <w:noProof/>
                <w:lang w:val="da-DK"/>
              </w:rPr>
            </w:pPr>
            <w:r w:rsidRPr="00CE1F95">
              <w:rPr>
                <w:noProof/>
                <w:lang w:val="da-DK"/>
              </w:rPr>
              <w:t>Bjergfyr</w:t>
            </w:r>
          </w:p>
        </w:tc>
        <w:tc>
          <w:tcPr>
            <w:tcW w:w="3165" w:type="dxa"/>
          </w:tcPr>
          <w:p w14:paraId="5491B0FE" w14:textId="77777777" w:rsidR="00F00B35" w:rsidRPr="00CE1F95" w:rsidRDefault="00F00B35" w:rsidP="006760AC">
            <w:pPr>
              <w:ind w:left="58"/>
              <w:rPr>
                <w:noProof/>
                <w:lang w:val="da-DK"/>
              </w:rPr>
            </w:pPr>
            <w:r w:rsidRPr="00CE1F95">
              <w:rPr>
                <w:noProof/>
                <w:lang w:val="da-DK"/>
              </w:rPr>
              <w:t>Mountain pine</w:t>
            </w:r>
          </w:p>
        </w:tc>
        <w:tc>
          <w:tcPr>
            <w:tcW w:w="3165" w:type="dxa"/>
          </w:tcPr>
          <w:p w14:paraId="743FF2B0"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Pinus mugo</w:t>
            </w:r>
          </w:p>
        </w:tc>
      </w:tr>
      <w:tr w:rsidR="00F00B35" w:rsidRPr="00CE1F95" w14:paraId="46FA8792" w14:textId="77777777" w:rsidTr="006760AC">
        <w:trPr>
          <w:trHeight w:val="320"/>
        </w:trPr>
        <w:tc>
          <w:tcPr>
            <w:tcW w:w="3166" w:type="dxa"/>
          </w:tcPr>
          <w:p w14:paraId="56D8E2EE" w14:textId="77777777" w:rsidR="00F00B35" w:rsidRPr="00CE1F95" w:rsidRDefault="00F00B35" w:rsidP="006760AC">
            <w:pPr>
              <w:ind w:left="58"/>
              <w:rPr>
                <w:noProof/>
                <w:lang w:val="da-DK"/>
              </w:rPr>
            </w:pPr>
            <w:r w:rsidRPr="00CE1F95">
              <w:rPr>
                <w:noProof/>
                <w:lang w:val="da-DK"/>
              </w:rPr>
              <w:t>Bævreasp</w:t>
            </w:r>
          </w:p>
        </w:tc>
        <w:tc>
          <w:tcPr>
            <w:tcW w:w="3165" w:type="dxa"/>
          </w:tcPr>
          <w:p w14:paraId="5986A86A" w14:textId="77777777" w:rsidR="00F00B35" w:rsidRPr="00CE1F95" w:rsidRDefault="00F00B35" w:rsidP="006760AC">
            <w:pPr>
              <w:ind w:left="43"/>
              <w:rPr>
                <w:noProof/>
                <w:lang w:val="da-DK"/>
              </w:rPr>
            </w:pPr>
            <w:r w:rsidRPr="00CE1F95">
              <w:rPr>
                <w:noProof/>
                <w:lang w:val="da-DK"/>
              </w:rPr>
              <w:t>Aspen</w:t>
            </w:r>
          </w:p>
        </w:tc>
        <w:tc>
          <w:tcPr>
            <w:tcW w:w="3165" w:type="dxa"/>
          </w:tcPr>
          <w:p w14:paraId="1DF7D030"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Populus tremula</w:t>
            </w:r>
          </w:p>
        </w:tc>
      </w:tr>
      <w:tr w:rsidR="00F00B35" w:rsidRPr="00CE1F95" w14:paraId="4C89629E" w14:textId="77777777" w:rsidTr="006760AC">
        <w:trPr>
          <w:trHeight w:val="323"/>
        </w:trPr>
        <w:tc>
          <w:tcPr>
            <w:tcW w:w="3166" w:type="dxa"/>
          </w:tcPr>
          <w:p w14:paraId="142FC67B" w14:textId="77777777" w:rsidR="00F00B35" w:rsidRPr="00CE1F95" w:rsidRDefault="00F00B35" w:rsidP="006760AC">
            <w:pPr>
              <w:ind w:left="58"/>
              <w:rPr>
                <w:noProof/>
                <w:lang w:val="da-DK"/>
              </w:rPr>
            </w:pPr>
            <w:r w:rsidRPr="00CE1F95">
              <w:rPr>
                <w:noProof/>
                <w:lang w:val="da-DK"/>
              </w:rPr>
              <w:t>Bøg</w:t>
            </w:r>
          </w:p>
        </w:tc>
        <w:tc>
          <w:tcPr>
            <w:tcW w:w="3165" w:type="dxa"/>
          </w:tcPr>
          <w:p w14:paraId="07DE1961" w14:textId="77777777" w:rsidR="00F00B35" w:rsidRPr="00CE1F95" w:rsidRDefault="00F00B35" w:rsidP="006760AC">
            <w:pPr>
              <w:ind w:left="50"/>
              <w:rPr>
                <w:noProof/>
                <w:lang w:val="da-DK"/>
              </w:rPr>
            </w:pPr>
            <w:r w:rsidRPr="00CE1F95">
              <w:rPr>
                <w:noProof/>
                <w:lang w:val="da-DK"/>
              </w:rPr>
              <w:t>Beech</w:t>
            </w:r>
          </w:p>
        </w:tc>
        <w:tc>
          <w:tcPr>
            <w:tcW w:w="3165" w:type="dxa"/>
          </w:tcPr>
          <w:p w14:paraId="6E8056A8"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Fagus sylvatica.</w:t>
            </w:r>
          </w:p>
        </w:tc>
      </w:tr>
      <w:tr w:rsidR="00F00B35" w:rsidRPr="00CE1F95" w14:paraId="11E93F40" w14:textId="77777777" w:rsidTr="006760AC">
        <w:trPr>
          <w:trHeight w:val="323"/>
        </w:trPr>
        <w:tc>
          <w:tcPr>
            <w:tcW w:w="3166" w:type="dxa"/>
          </w:tcPr>
          <w:p w14:paraId="4D991D57" w14:textId="77777777" w:rsidR="00F00B35" w:rsidRPr="00CE1F95" w:rsidRDefault="00F00B35" w:rsidP="006760AC">
            <w:pPr>
              <w:ind w:left="43"/>
              <w:rPr>
                <w:noProof/>
                <w:lang w:val="da-DK"/>
              </w:rPr>
            </w:pPr>
            <w:r w:rsidRPr="00CE1F95">
              <w:rPr>
                <w:noProof/>
                <w:lang w:val="da-DK"/>
              </w:rPr>
              <w:t>Contortafyr</w:t>
            </w:r>
          </w:p>
        </w:tc>
        <w:tc>
          <w:tcPr>
            <w:tcW w:w="3165" w:type="dxa"/>
          </w:tcPr>
          <w:p w14:paraId="06077990" w14:textId="77777777" w:rsidR="00F00B35" w:rsidRPr="00CE1F95" w:rsidRDefault="00F00B35" w:rsidP="006760AC">
            <w:pPr>
              <w:ind w:left="50"/>
              <w:rPr>
                <w:noProof/>
                <w:lang w:val="da-DK"/>
              </w:rPr>
            </w:pPr>
            <w:r w:rsidRPr="00CE1F95">
              <w:rPr>
                <w:noProof/>
                <w:lang w:val="da-DK"/>
              </w:rPr>
              <w:t>Lodgepole pine</w:t>
            </w:r>
          </w:p>
        </w:tc>
        <w:tc>
          <w:tcPr>
            <w:tcW w:w="3165" w:type="dxa"/>
          </w:tcPr>
          <w:p w14:paraId="67CF2C74"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Pinus contorta</w:t>
            </w:r>
          </w:p>
        </w:tc>
      </w:tr>
      <w:tr w:rsidR="00F00B35" w:rsidRPr="00CE1F95" w14:paraId="1D129A69" w14:textId="77777777" w:rsidTr="006760AC">
        <w:trPr>
          <w:trHeight w:val="323"/>
        </w:trPr>
        <w:tc>
          <w:tcPr>
            <w:tcW w:w="3166" w:type="dxa"/>
          </w:tcPr>
          <w:p w14:paraId="3C2C3D50" w14:textId="77777777" w:rsidR="00F00B35" w:rsidRPr="00CE1F95" w:rsidRDefault="00F00B35" w:rsidP="006760AC">
            <w:pPr>
              <w:ind w:left="43"/>
              <w:rPr>
                <w:noProof/>
                <w:lang w:val="da-DK"/>
              </w:rPr>
            </w:pPr>
            <w:r w:rsidRPr="00CE1F95">
              <w:rPr>
                <w:noProof/>
                <w:lang w:val="da-DK"/>
              </w:rPr>
              <w:t>Cypres</w:t>
            </w:r>
          </w:p>
        </w:tc>
        <w:tc>
          <w:tcPr>
            <w:tcW w:w="3165" w:type="dxa"/>
          </w:tcPr>
          <w:p w14:paraId="0838EF59" w14:textId="77777777" w:rsidR="00F00B35" w:rsidRPr="00CE1F95" w:rsidRDefault="00F00B35" w:rsidP="006760AC">
            <w:pPr>
              <w:ind w:left="50"/>
              <w:rPr>
                <w:noProof/>
                <w:lang w:val="da-DK"/>
              </w:rPr>
            </w:pPr>
            <w:r w:rsidRPr="00CE1F95">
              <w:rPr>
                <w:noProof/>
                <w:lang w:val="da-DK"/>
              </w:rPr>
              <w:t>Lawson cypress</w:t>
            </w:r>
          </w:p>
        </w:tc>
        <w:tc>
          <w:tcPr>
            <w:tcW w:w="3165" w:type="dxa"/>
          </w:tcPr>
          <w:p w14:paraId="0B42CF2D" w14:textId="77777777" w:rsidR="00F00B35" w:rsidRPr="00CE1F95" w:rsidRDefault="00F00B35" w:rsidP="006760AC">
            <w:pPr>
              <w:ind w:left="48"/>
              <w:rPr>
                <w:rFonts w:cstheme="minorHAnsi"/>
                <w:noProof/>
                <w:szCs w:val="18"/>
                <w:lang w:val="da-DK"/>
              </w:rPr>
            </w:pPr>
            <w:r w:rsidRPr="00CE1F95">
              <w:rPr>
                <w:rFonts w:eastAsia="Times New Roman" w:cstheme="minorHAnsi"/>
                <w:noProof/>
                <w:szCs w:val="18"/>
                <w:lang w:val="da-DK"/>
              </w:rPr>
              <w:t>Chamaecyparis lawsoniana</w:t>
            </w:r>
          </w:p>
        </w:tc>
      </w:tr>
      <w:tr w:rsidR="00F00B35" w:rsidRPr="00CE1F95" w14:paraId="0F6E936A" w14:textId="77777777" w:rsidTr="006760AC">
        <w:trPr>
          <w:trHeight w:val="325"/>
        </w:trPr>
        <w:tc>
          <w:tcPr>
            <w:tcW w:w="3166" w:type="dxa"/>
          </w:tcPr>
          <w:p w14:paraId="6DBA764C" w14:textId="77777777" w:rsidR="00F00B35" w:rsidRPr="00CE1F95" w:rsidRDefault="00F00B35" w:rsidP="006760AC">
            <w:pPr>
              <w:ind w:left="50"/>
              <w:rPr>
                <w:noProof/>
                <w:lang w:val="da-DK"/>
              </w:rPr>
            </w:pPr>
            <w:r w:rsidRPr="00CE1F95">
              <w:rPr>
                <w:noProof/>
                <w:lang w:val="da-DK"/>
              </w:rPr>
              <w:t>Douglas</w:t>
            </w:r>
          </w:p>
        </w:tc>
        <w:tc>
          <w:tcPr>
            <w:tcW w:w="3165" w:type="dxa"/>
          </w:tcPr>
          <w:p w14:paraId="25593EBE" w14:textId="77777777" w:rsidR="00F00B35" w:rsidRPr="00CE1F95" w:rsidRDefault="00F00B35" w:rsidP="006760AC">
            <w:pPr>
              <w:ind w:left="50"/>
              <w:rPr>
                <w:noProof/>
                <w:lang w:val="da-DK"/>
              </w:rPr>
            </w:pPr>
            <w:r w:rsidRPr="00CE1F95">
              <w:rPr>
                <w:noProof/>
                <w:lang w:val="da-DK"/>
              </w:rPr>
              <w:t>Douglas fir</w:t>
            </w:r>
          </w:p>
        </w:tc>
        <w:tc>
          <w:tcPr>
            <w:tcW w:w="3165" w:type="dxa"/>
          </w:tcPr>
          <w:p w14:paraId="6BC8BFAF"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Pseudotsuga menziesii</w:t>
            </w:r>
          </w:p>
        </w:tc>
      </w:tr>
      <w:tr w:rsidR="00F00B35" w:rsidRPr="00CE1F95" w14:paraId="2925D572" w14:textId="77777777" w:rsidTr="006760AC">
        <w:trPr>
          <w:trHeight w:val="323"/>
        </w:trPr>
        <w:tc>
          <w:tcPr>
            <w:tcW w:w="3166" w:type="dxa"/>
          </w:tcPr>
          <w:p w14:paraId="201A0048" w14:textId="77777777" w:rsidR="00F00B35" w:rsidRPr="00CE1F95" w:rsidRDefault="00F00B35" w:rsidP="006760AC">
            <w:pPr>
              <w:ind w:left="43"/>
              <w:rPr>
                <w:noProof/>
                <w:lang w:val="da-DK"/>
              </w:rPr>
            </w:pPr>
            <w:r w:rsidRPr="00CE1F95">
              <w:rPr>
                <w:noProof/>
                <w:lang w:val="da-DK"/>
              </w:rPr>
              <w:t>Stilkeg</w:t>
            </w:r>
          </w:p>
        </w:tc>
        <w:tc>
          <w:tcPr>
            <w:tcW w:w="3165" w:type="dxa"/>
          </w:tcPr>
          <w:p w14:paraId="20899B88" w14:textId="77777777" w:rsidR="00F00B35" w:rsidRPr="00CE1F95" w:rsidRDefault="00F00B35" w:rsidP="006760AC">
            <w:pPr>
              <w:ind w:left="43"/>
              <w:rPr>
                <w:noProof/>
                <w:lang w:val="da-DK"/>
              </w:rPr>
            </w:pPr>
            <w:r w:rsidRPr="00CE1F95">
              <w:rPr>
                <w:noProof/>
                <w:lang w:val="da-DK"/>
              </w:rPr>
              <w:t>Common Oak</w:t>
            </w:r>
          </w:p>
        </w:tc>
        <w:tc>
          <w:tcPr>
            <w:tcW w:w="3165" w:type="dxa"/>
          </w:tcPr>
          <w:p w14:paraId="5A206DEC"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Quercus robur</w:t>
            </w:r>
          </w:p>
        </w:tc>
      </w:tr>
      <w:tr w:rsidR="00F00B35" w:rsidRPr="00CE1F95" w14:paraId="41D56AB2" w14:textId="77777777" w:rsidTr="006760AC">
        <w:trPr>
          <w:trHeight w:val="323"/>
        </w:trPr>
        <w:tc>
          <w:tcPr>
            <w:tcW w:w="3166" w:type="dxa"/>
          </w:tcPr>
          <w:p w14:paraId="2B7A40AB" w14:textId="77777777" w:rsidR="00F00B35" w:rsidRPr="00CE1F95" w:rsidRDefault="00F00B35" w:rsidP="006760AC">
            <w:pPr>
              <w:ind w:left="43"/>
              <w:rPr>
                <w:noProof/>
                <w:lang w:val="da-DK"/>
              </w:rPr>
            </w:pPr>
            <w:r w:rsidRPr="00CE1F95">
              <w:rPr>
                <w:noProof/>
                <w:lang w:val="da-DK"/>
              </w:rPr>
              <w:t>Vintereg</w:t>
            </w:r>
          </w:p>
        </w:tc>
        <w:tc>
          <w:tcPr>
            <w:tcW w:w="3165" w:type="dxa"/>
          </w:tcPr>
          <w:p w14:paraId="0C0FBA30" w14:textId="77777777" w:rsidR="00F00B35" w:rsidRPr="00CE1F95" w:rsidRDefault="00F00B35" w:rsidP="006760AC">
            <w:pPr>
              <w:ind w:left="43"/>
              <w:rPr>
                <w:noProof/>
                <w:lang w:val="da-DK"/>
              </w:rPr>
            </w:pPr>
            <w:r w:rsidRPr="00CE1F95">
              <w:rPr>
                <w:noProof/>
                <w:lang w:val="da-DK"/>
              </w:rPr>
              <w:t>Sessile Oak</w:t>
            </w:r>
          </w:p>
        </w:tc>
        <w:tc>
          <w:tcPr>
            <w:tcW w:w="3165" w:type="dxa"/>
          </w:tcPr>
          <w:p w14:paraId="526683A6"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Quercus petraea</w:t>
            </w:r>
          </w:p>
        </w:tc>
      </w:tr>
      <w:tr w:rsidR="00F00B35" w:rsidRPr="00CE1F95" w14:paraId="368051BC" w14:textId="77777777" w:rsidTr="006760AC">
        <w:trPr>
          <w:trHeight w:val="323"/>
        </w:trPr>
        <w:tc>
          <w:tcPr>
            <w:tcW w:w="3166" w:type="dxa"/>
          </w:tcPr>
          <w:p w14:paraId="336AFE04" w14:textId="77777777" w:rsidR="00F00B35" w:rsidRPr="00CE1F95" w:rsidRDefault="00F00B35" w:rsidP="006760AC">
            <w:pPr>
              <w:ind w:left="50"/>
              <w:rPr>
                <w:noProof/>
                <w:lang w:val="da-DK"/>
              </w:rPr>
            </w:pPr>
            <w:r w:rsidRPr="00CE1F95">
              <w:rPr>
                <w:noProof/>
                <w:lang w:val="da-DK"/>
              </w:rPr>
              <w:t>Elm</w:t>
            </w:r>
          </w:p>
        </w:tc>
        <w:tc>
          <w:tcPr>
            <w:tcW w:w="3165" w:type="dxa"/>
          </w:tcPr>
          <w:p w14:paraId="2A9FA0A4" w14:textId="77777777" w:rsidR="00F00B35" w:rsidRPr="00CE1F95" w:rsidRDefault="00F00B35" w:rsidP="006760AC">
            <w:pPr>
              <w:ind w:left="50"/>
              <w:rPr>
                <w:noProof/>
                <w:lang w:val="da-DK"/>
              </w:rPr>
            </w:pPr>
            <w:r w:rsidRPr="00CE1F95">
              <w:rPr>
                <w:noProof/>
                <w:lang w:val="da-DK"/>
              </w:rPr>
              <w:t>Mountain elm</w:t>
            </w:r>
          </w:p>
        </w:tc>
        <w:tc>
          <w:tcPr>
            <w:tcW w:w="3165" w:type="dxa"/>
          </w:tcPr>
          <w:p w14:paraId="48E28E77" w14:textId="77777777" w:rsidR="00F00B35" w:rsidRPr="00CE1F95" w:rsidRDefault="00F00B35" w:rsidP="006760AC">
            <w:pPr>
              <w:ind w:left="48"/>
              <w:rPr>
                <w:rFonts w:cstheme="minorHAnsi"/>
                <w:noProof/>
                <w:szCs w:val="18"/>
                <w:lang w:val="da-DK"/>
              </w:rPr>
            </w:pPr>
            <w:r w:rsidRPr="00CE1F95">
              <w:rPr>
                <w:rFonts w:eastAsia="Times New Roman" w:cstheme="minorHAnsi"/>
                <w:noProof/>
                <w:szCs w:val="18"/>
                <w:lang w:val="da-DK"/>
              </w:rPr>
              <w:t>Ulmus glabra</w:t>
            </w:r>
          </w:p>
        </w:tc>
      </w:tr>
      <w:tr w:rsidR="00F00B35" w:rsidRPr="00CE1F95" w14:paraId="764ADD7E" w14:textId="77777777" w:rsidTr="006760AC">
        <w:trPr>
          <w:trHeight w:val="323"/>
        </w:trPr>
        <w:tc>
          <w:tcPr>
            <w:tcW w:w="3166" w:type="dxa"/>
          </w:tcPr>
          <w:p w14:paraId="73CC5F5A" w14:textId="77777777" w:rsidR="00F00B35" w:rsidRPr="00CE1F95" w:rsidRDefault="00F00B35" w:rsidP="006760AC">
            <w:pPr>
              <w:ind w:left="43"/>
              <w:rPr>
                <w:noProof/>
                <w:lang w:val="da-DK"/>
              </w:rPr>
            </w:pPr>
            <w:r w:rsidRPr="00CE1F95">
              <w:rPr>
                <w:noProof/>
                <w:lang w:val="da-DK"/>
              </w:rPr>
              <w:t>Grandis</w:t>
            </w:r>
          </w:p>
        </w:tc>
        <w:tc>
          <w:tcPr>
            <w:tcW w:w="3165" w:type="dxa"/>
          </w:tcPr>
          <w:p w14:paraId="0272F988" w14:textId="77777777" w:rsidR="00F00B35" w:rsidRPr="00CE1F95" w:rsidRDefault="00F00B35" w:rsidP="006760AC">
            <w:pPr>
              <w:ind w:left="43"/>
              <w:rPr>
                <w:noProof/>
                <w:lang w:val="da-DK"/>
              </w:rPr>
            </w:pPr>
            <w:r w:rsidRPr="00CE1F95">
              <w:rPr>
                <w:noProof/>
                <w:lang w:val="da-DK"/>
              </w:rPr>
              <w:t>Grand fir</w:t>
            </w:r>
          </w:p>
        </w:tc>
        <w:tc>
          <w:tcPr>
            <w:tcW w:w="3165" w:type="dxa"/>
          </w:tcPr>
          <w:p w14:paraId="0FDB975F" w14:textId="77777777" w:rsidR="00F00B35" w:rsidRPr="00CE1F95" w:rsidRDefault="00F00B35" w:rsidP="006760AC">
            <w:pPr>
              <w:ind w:left="33"/>
              <w:rPr>
                <w:rFonts w:cstheme="minorHAnsi"/>
                <w:noProof/>
                <w:szCs w:val="18"/>
                <w:lang w:val="da-DK"/>
              </w:rPr>
            </w:pPr>
            <w:r w:rsidRPr="00CE1F95">
              <w:rPr>
                <w:rFonts w:eastAsia="Times New Roman" w:cstheme="minorHAnsi"/>
                <w:noProof/>
                <w:szCs w:val="18"/>
                <w:lang w:val="da-DK"/>
              </w:rPr>
              <w:t>Abies grandis</w:t>
            </w:r>
          </w:p>
        </w:tc>
      </w:tr>
      <w:tr w:rsidR="00F00B35" w:rsidRPr="00CE1F95" w14:paraId="3AE3CCA4" w14:textId="77777777" w:rsidTr="006760AC">
        <w:trPr>
          <w:trHeight w:val="323"/>
        </w:trPr>
        <w:tc>
          <w:tcPr>
            <w:tcW w:w="3166" w:type="dxa"/>
          </w:tcPr>
          <w:p w14:paraId="312034A5" w14:textId="77777777" w:rsidR="00F00B35" w:rsidRPr="00CE1F95" w:rsidRDefault="00F00B35" w:rsidP="006760AC">
            <w:pPr>
              <w:ind w:left="43"/>
              <w:rPr>
                <w:noProof/>
                <w:lang w:val="da-DK"/>
              </w:rPr>
            </w:pPr>
            <w:r w:rsidRPr="00CE1F95">
              <w:rPr>
                <w:noProof/>
                <w:lang w:val="da-DK"/>
              </w:rPr>
              <w:t>Hestekastanie</w:t>
            </w:r>
          </w:p>
        </w:tc>
        <w:tc>
          <w:tcPr>
            <w:tcW w:w="3165" w:type="dxa"/>
          </w:tcPr>
          <w:p w14:paraId="3B9059CF" w14:textId="77777777" w:rsidR="00F00B35" w:rsidRPr="00CE1F95" w:rsidRDefault="00F00B35" w:rsidP="006760AC">
            <w:pPr>
              <w:ind w:left="43"/>
              <w:rPr>
                <w:noProof/>
                <w:lang w:val="da-DK"/>
              </w:rPr>
            </w:pPr>
            <w:r w:rsidRPr="00CE1F95">
              <w:rPr>
                <w:noProof/>
                <w:lang w:val="da-DK"/>
              </w:rPr>
              <w:t>Horse chestnut</w:t>
            </w:r>
          </w:p>
        </w:tc>
        <w:tc>
          <w:tcPr>
            <w:tcW w:w="3165" w:type="dxa"/>
          </w:tcPr>
          <w:p w14:paraId="2BD2390F" w14:textId="77777777" w:rsidR="00F00B35" w:rsidRPr="00CE1F95" w:rsidRDefault="00F00B35" w:rsidP="006760AC">
            <w:pPr>
              <w:ind w:left="26"/>
              <w:rPr>
                <w:rFonts w:cstheme="minorHAnsi"/>
                <w:noProof/>
                <w:szCs w:val="18"/>
                <w:lang w:val="da-DK"/>
              </w:rPr>
            </w:pPr>
            <w:r w:rsidRPr="00CE1F95">
              <w:rPr>
                <w:rFonts w:eastAsia="Times New Roman" w:cstheme="minorHAnsi"/>
                <w:noProof/>
                <w:szCs w:val="18"/>
                <w:lang w:val="da-DK"/>
              </w:rPr>
              <w:t>Aesculus hippocastanum</w:t>
            </w:r>
          </w:p>
        </w:tc>
      </w:tr>
      <w:tr w:rsidR="00F00B35" w:rsidRPr="00CE1F95" w14:paraId="28BCFCFF" w14:textId="77777777" w:rsidTr="006760AC">
        <w:trPr>
          <w:trHeight w:val="323"/>
        </w:trPr>
        <w:tc>
          <w:tcPr>
            <w:tcW w:w="3166" w:type="dxa"/>
          </w:tcPr>
          <w:p w14:paraId="502E8166" w14:textId="77777777" w:rsidR="00F00B35" w:rsidRPr="00CE1F95" w:rsidRDefault="00F00B35" w:rsidP="006760AC">
            <w:pPr>
              <w:ind w:left="43"/>
              <w:rPr>
                <w:noProof/>
                <w:lang w:val="da-DK"/>
              </w:rPr>
            </w:pPr>
            <w:r w:rsidRPr="00CE1F95">
              <w:rPr>
                <w:noProof/>
                <w:lang w:val="da-DK"/>
              </w:rPr>
              <w:t>Hvidgran</w:t>
            </w:r>
          </w:p>
        </w:tc>
        <w:tc>
          <w:tcPr>
            <w:tcW w:w="3165" w:type="dxa"/>
          </w:tcPr>
          <w:p w14:paraId="23270D62" w14:textId="77777777" w:rsidR="00F00B35" w:rsidRPr="00CE1F95" w:rsidRDefault="00F00B35" w:rsidP="006760AC">
            <w:pPr>
              <w:ind w:left="36"/>
              <w:rPr>
                <w:noProof/>
                <w:lang w:val="da-DK"/>
              </w:rPr>
            </w:pPr>
            <w:r w:rsidRPr="00CE1F95">
              <w:rPr>
                <w:noProof/>
                <w:lang w:val="da-DK"/>
              </w:rPr>
              <w:t>White spruce</w:t>
            </w:r>
          </w:p>
        </w:tc>
        <w:tc>
          <w:tcPr>
            <w:tcW w:w="3165" w:type="dxa"/>
          </w:tcPr>
          <w:p w14:paraId="2C392E96" w14:textId="77777777" w:rsidR="00F00B35" w:rsidRPr="00CE1F95" w:rsidRDefault="00F00B35" w:rsidP="006760AC">
            <w:pPr>
              <w:ind w:left="33"/>
              <w:rPr>
                <w:rFonts w:cstheme="minorHAnsi"/>
                <w:noProof/>
                <w:szCs w:val="18"/>
                <w:lang w:val="da-DK"/>
              </w:rPr>
            </w:pPr>
            <w:r w:rsidRPr="00CE1F95">
              <w:rPr>
                <w:rFonts w:eastAsia="Times New Roman" w:cstheme="minorHAnsi"/>
                <w:noProof/>
                <w:szCs w:val="18"/>
                <w:lang w:val="da-DK"/>
              </w:rPr>
              <w:t>Picea glauca</w:t>
            </w:r>
          </w:p>
        </w:tc>
      </w:tr>
      <w:tr w:rsidR="00F00B35" w:rsidRPr="00CE1F95" w14:paraId="431F1148" w14:textId="77777777" w:rsidTr="006760AC">
        <w:trPr>
          <w:trHeight w:val="323"/>
        </w:trPr>
        <w:tc>
          <w:tcPr>
            <w:tcW w:w="3166" w:type="dxa"/>
          </w:tcPr>
          <w:p w14:paraId="75428791" w14:textId="77777777" w:rsidR="00F00B35" w:rsidRPr="00CE1F95" w:rsidRDefault="00F00B35" w:rsidP="006760AC">
            <w:pPr>
              <w:ind w:left="43"/>
              <w:rPr>
                <w:noProof/>
                <w:lang w:val="da-DK"/>
              </w:rPr>
            </w:pPr>
            <w:r w:rsidRPr="00CE1F95">
              <w:rPr>
                <w:noProof/>
                <w:lang w:val="da-DK"/>
              </w:rPr>
              <w:t>Lind</w:t>
            </w:r>
          </w:p>
        </w:tc>
        <w:tc>
          <w:tcPr>
            <w:tcW w:w="3165" w:type="dxa"/>
          </w:tcPr>
          <w:p w14:paraId="1457CA14" w14:textId="77777777" w:rsidR="00F00B35" w:rsidRPr="00CE1F95" w:rsidRDefault="00F00B35" w:rsidP="006760AC">
            <w:pPr>
              <w:ind w:left="36"/>
              <w:rPr>
                <w:noProof/>
                <w:lang w:val="da-DK"/>
              </w:rPr>
            </w:pPr>
            <w:r w:rsidRPr="00CE1F95">
              <w:rPr>
                <w:noProof/>
                <w:lang w:val="da-DK"/>
              </w:rPr>
              <w:t>Common lime</w:t>
            </w:r>
          </w:p>
        </w:tc>
        <w:tc>
          <w:tcPr>
            <w:tcW w:w="3165" w:type="dxa"/>
          </w:tcPr>
          <w:p w14:paraId="06F0133F" w14:textId="77777777" w:rsidR="00F00B35" w:rsidRPr="00CE1F95" w:rsidRDefault="00F00B35" w:rsidP="006760AC">
            <w:pPr>
              <w:ind w:left="40"/>
              <w:rPr>
                <w:rFonts w:cstheme="minorHAnsi"/>
                <w:noProof/>
                <w:szCs w:val="18"/>
                <w:lang w:val="da-DK"/>
              </w:rPr>
            </w:pPr>
            <w:r w:rsidRPr="00CE1F95">
              <w:rPr>
                <w:rFonts w:eastAsia="Times New Roman" w:cstheme="minorHAnsi"/>
                <w:noProof/>
                <w:szCs w:val="18"/>
                <w:lang w:val="da-DK"/>
              </w:rPr>
              <w:t>Tilia cordata</w:t>
            </w:r>
          </w:p>
        </w:tc>
      </w:tr>
      <w:tr w:rsidR="00F00B35" w:rsidRPr="00CE1F95" w14:paraId="480176C6" w14:textId="77777777" w:rsidTr="006760AC">
        <w:trPr>
          <w:trHeight w:val="314"/>
        </w:trPr>
        <w:tc>
          <w:tcPr>
            <w:tcW w:w="3166" w:type="dxa"/>
          </w:tcPr>
          <w:p w14:paraId="19E6D63E" w14:textId="77777777" w:rsidR="00F00B35" w:rsidRPr="00CE1F95" w:rsidRDefault="00F00B35" w:rsidP="006760AC">
            <w:pPr>
              <w:ind w:left="43"/>
              <w:rPr>
                <w:noProof/>
                <w:lang w:val="da-DK"/>
              </w:rPr>
            </w:pPr>
            <w:r w:rsidRPr="00CE1F95">
              <w:rPr>
                <w:noProof/>
                <w:lang w:val="da-DK"/>
              </w:rPr>
              <w:t>Lærk</w:t>
            </w:r>
          </w:p>
        </w:tc>
        <w:tc>
          <w:tcPr>
            <w:tcW w:w="3165" w:type="dxa"/>
          </w:tcPr>
          <w:p w14:paraId="47B5CF41" w14:textId="77777777" w:rsidR="00F00B35" w:rsidRPr="00CE1F95" w:rsidRDefault="00F00B35" w:rsidP="006760AC">
            <w:pPr>
              <w:ind w:left="43"/>
              <w:rPr>
                <w:noProof/>
                <w:lang w:val="da-DK"/>
              </w:rPr>
            </w:pPr>
            <w:r w:rsidRPr="00CE1F95">
              <w:rPr>
                <w:noProof/>
                <w:lang w:val="da-DK"/>
              </w:rPr>
              <w:t>European larch</w:t>
            </w:r>
          </w:p>
        </w:tc>
        <w:tc>
          <w:tcPr>
            <w:tcW w:w="3165" w:type="dxa"/>
          </w:tcPr>
          <w:p w14:paraId="24DCDC70" w14:textId="77777777" w:rsidR="00F00B35" w:rsidRPr="00CE1F95" w:rsidRDefault="00F00B35" w:rsidP="006760AC">
            <w:pPr>
              <w:ind w:left="33"/>
              <w:rPr>
                <w:rFonts w:cstheme="minorHAnsi"/>
                <w:noProof/>
                <w:szCs w:val="18"/>
                <w:lang w:val="da-DK"/>
              </w:rPr>
            </w:pPr>
            <w:r w:rsidRPr="00CE1F95">
              <w:rPr>
                <w:rFonts w:eastAsia="Times New Roman" w:cstheme="minorHAnsi"/>
                <w:noProof/>
                <w:szCs w:val="18"/>
                <w:lang w:val="da-DK"/>
              </w:rPr>
              <w:t>Larix decidua</w:t>
            </w:r>
          </w:p>
        </w:tc>
      </w:tr>
      <w:tr w:rsidR="00F00B35" w:rsidRPr="00CE1F95" w14:paraId="11274C05" w14:textId="77777777" w:rsidTr="006760AC">
        <w:trPr>
          <w:trHeight w:val="330"/>
        </w:trPr>
        <w:tc>
          <w:tcPr>
            <w:tcW w:w="3166" w:type="dxa"/>
          </w:tcPr>
          <w:p w14:paraId="7B366BB5" w14:textId="77777777" w:rsidR="00F00B35" w:rsidRPr="00CE1F95" w:rsidRDefault="00F00B35" w:rsidP="006760AC">
            <w:pPr>
              <w:ind w:left="43"/>
              <w:rPr>
                <w:noProof/>
                <w:lang w:val="da-DK"/>
              </w:rPr>
            </w:pPr>
            <w:r w:rsidRPr="00CE1F95">
              <w:rPr>
                <w:noProof/>
                <w:lang w:val="da-DK"/>
              </w:rPr>
              <w:t>Lærk</w:t>
            </w:r>
          </w:p>
        </w:tc>
        <w:tc>
          <w:tcPr>
            <w:tcW w:w="3165" w:type="dxa"/>
          </w:tcPr>
          <w:p w14:paraId="71CF0087" w14:textId="77777777" w:rsidR="00F00B35" w:rsidRPr="00CE1F95" w:rsidRDefault="00F00B35" w:rsidP="006760AC">
            <w:pPr>
              <w:ind w:left="29"/>
              <w:rPr>
                <w:noProof/>
                <w:lang w:val="da-DK"/>
              </w:rPr>
            </w:pPr>
            <w:r w:rsidRPr="00CE1F95">
              <w:rPr>
                <w:noProof/>
                <w:lang w:val="da-DK"/>
              </w:rPr>
              <w:t>Japanese larch</w:t>
            </w:r>
          </w:p>
        </w:tc>
        <w:tc>
          <w:tcPr>
            <w:tcW w:w="3165" w:type="dxa"/>
          </w:tcPr>
          <w:p w14:paraId="2D542BF6" w14:textId="77777777" w:rsidR="00F00B35" w:rsidRPr="00CE1F95" w:rsidRDefault="00F00B35" w:rsidP="006760AC">
            <w:pPr>
              <w:ind w:left="33"/>
              <w:rPr>
                <w:rFonts w:cstheme="minorHAnsi"/>
                <w:noProof/>
                <w:szCs w:val="18"/>
                <w:lang w:val="da-DK"/>
              </w:rPr>
            </w:pPr>
            <w:r w:rsidRPr="00CE1F95">
              <w:rPr>
                <w:rFonts w:eastAsia="Times New Roman" w:cstheme="minorHAnsi"/>
                <w:noProof/>
                <w:szCs w:val="18"/>
                <w:lang w:val="da-DK"/>
              </w:rPr>
              <w:t>Larix leptolepis</w:t>
            </w:r>
          </w:p>
        </w:tc>
      </w:tr>
      <w:tr w:rsidR="00F00B35" w:rsidRPr="00CE1F95" w14:paraId="48CE98C9" w14:textId="77777777" w:rsidTr="006760AC">
        <w:trPr>
          <w:trHeight w:val="323"/>
        </w:trPr>
        <w:tc>
          <w:tcPr>
            <w:tcW w:w="3166" w:type="dxa"/>
          </w:tcPr>
          <w:p w14:paraId="2B9C1284" w14:textId="77777777" w:rsidR="00F00B35" w:rsidRPr="00CE1F95" w:rsidRDefault="00F00B35" w:rsidP="006760AC">
            <w:pPr>
              <w:ind w:left="43"/>
              <w:rPr>
                <w:noProof/>
                <w:lang w:val="da-DK"/>
              </w:rPr>
            </w:pPr>
            <w:r w:rsidRPr="00CE1F95">
              <w:rPr>
                <w:noProof/>
                <w:lang w:val="da-DK"/>
              </w:rPr>
              <w:t>Hybridlærk</w:t>
            </w:r>
          </w:p>
        </w:tc>
        <w:tc>
          <w:tcPr>
            <w:tcW w:w="3165" w:type="dxa"/>
          </w:tcPr>
          <w:p w14:paraId="1D7F1C5C" w14:textId="77777777" w:rsidR="00F00B35" w:rsidRPr="00CE1F95" w:rsidRDefault="00F00B35" w:rsidP="006760AC">
            <w:pPr>
              <w:ind w:left="43"/>
              <w:rPr>
                <w:noProof/>
                <w:lang w:val="da-DK"/>
              </w:rPr>
            </w:pPr>
            <w:r w:rsidRPr="00CE1F95">
              <w:rPr>
                <w:noProof/>
                <w:lang w:val="da-DK"/>
              </w:rPr>
              <w:t>Dunkeld Larch</w:t>
            </w:r>
          </w:p>
        </w:tc>
        <w:tc>
          <w:tcPr>
            <w:tcW w:w="3165" w:type="dxa"/>
          </w:tcPr>
          <w:p w14:paraId="306FB70F" w14:textId="77777777" w:rsidR="00F00B35" w:rsidRPr="00CE1F95" w:rsidRDefault="00F00B35" w:rsidP="006760AC">
            <w:pPr>
              <w:ind w:left="33"/>
              <w:rPr>
                <w:rFonts w:cstheme="minorHAnsi"/>
                <w:noProof/>
                <w:lang w:val="da-DK"/>
              </w:rPr>
            </w:pPr>
            <w:r w:rsidRPr="00CE1F95">
              <w:rPr>
                <w:rFonts w:eastAsia="Times New Roman" w:cstheme="minorHAnsi"/>
                <w:noProof/>
                <w:lang w:val="da-DK"/>
              </w:rPr>
              <w:t>Larix eurolepis</w:t>
            </w:r>
          </w:p>
        </w:tc>
      </w:tr>
      <w:tr w:rsidR="00F00B35" w:rsidRPr="00CE1F95" w14:paraId="5A979F40" w14:textId="77777777" w:rsidTr="006760AC">
        <w:trPr>
          <w:trHeight w:val="314"/>
        </w:trPr>
        <w:tc>
          <w:tcPr>
            <w:tcW w:w="3166" w:type="dxa"/>
          </w:tcPr>
          <w:p w14:paraId="38C824CC" w14:textId="77777777" w:rsidR="00F00B35" w:rsidRPr="00CE1F95" w:rsidRDefault="00F00B35" w:rsidP="006760AC">
            <w:pPr>
              <w:ind w:left="43"/>
              <w:rPr>
                <w:noProof/>
                <w:lang w:val="da-DK"/>
              </w:rPr>
            </w:pPr>
            <w:r w:rsidRPr="00CE1F95">
              <w:rPr>
                <w:noProof/>
                <w:lang w:val="da-DK"/>
              </w:rPr>
              <w:t>Nobilis</w:t>
            </w:r>
          </w:p>
        </w:tc>
        <w:tc>
          <w:tcPr>
            <w:tcW w:w="3165" w:type="dxa"/>
          </w:tcPr>
          <w:p w14:paraId="71386E6A" w14:textId="77777777" w:rsidR="00F00B35" w:rsidRPr="00CE1F95" w:rsidRDefault="00F00B35" w:rsidP="006760AC">
            <w:pPr>
              <w:ind w:left="36"/>
              <w:rPr>
                <w:noProof/>
                <w:lang w:val="da-DK"/>
              </w:rPr>
            </w:pPr>
            <w:r w:rsidRPr="00CE1F95">
              <w:rPr>
                <w:noProof/>
                <w:lang w:val="da-DK"/>
              </w:rPr>
              <w:t>Noble fir</w:t>
            </w:r>
          </w:p>
        </w:tc>
        <w:tc>
          <w:tcPr>
            <w:tcW w:w="3165" w:type="dxa"/>
          </w:tcPr>
          <w:p w14:paraId="1CF0BD37" w14:textId="77777777" w:rsidR="00F00B35" w:rsidRPr="00CE1F95" w:rsidRDefault="00F00B35" w:rsidP="006760AC">
            <w:pPr>
              <w:ind w:left="26"/>
              <w:rPr>
                <w:rFonts w:cstheme="minorHAnsi"/>
                <w:noProof/>
                <w:lang w:val="da-DK"/>
              </w:rPr>
            </w:pPr>
            <w:r w:rsidRPr="00CE1F95">
              <w:rPr>
                <w:rFonts w:eastAsia="Times New Roman" w:cstheme="minorHAnsi"/>
                <w:noProof/>
                <w:lang w:val="da-DK"/>
              </w:rPr>
              <w:t>Abies procera</w:t>
            </w:r>
          </w:p>
        </w:tc>
      </w:tr>
      <w:tr w:rsidR="00F00B35" w:rsidRPr="00CE1F95" w14:paraId="3E9452D5" w14:textId="77777777" w:rsidTr="006760AC">
        <w:trPr>
          <w:trHeight w:val="317"/>
        </w:trPr>
        <w:tc>
          <w:tcPr>
            <w:tcW w:w="3166" w:type="dxa"/>
          </w:tcPr>
          <w:p w14:paraId="05C543E7" w14:textId="77777777" w:rsidR="00F00B35" w:rsidRPr="00CE1F95" w:rsidRDefault="00F00B35" w:rsidP="006760AC">
            <w:pPr>
              <w:ind w:left="36"/>
              <w:rPr>
                <w:noProof/>
                <w:lang w:val="da-DK"/>
              </w:rPr>
            </w:pPr>
            <w:r w:rsidRPr="00CE1F95">
              <w:rPr>
                <w:noProof/>
                <w:lang w:val="da-DK"/>
              </w:rPr>
              <w:t>Nordmannsgran</w:t>
            </w:r>
          </w:p>
        </w:tc>
        <w:tc>
          <w:tcPr>
            <w:tcW w:w="3165" w:type="dxa"/>
          </w:tcPr>
          <w:p w14:paraId="7BCAACBC" w14:textId="77777777" w:rsidR="00F00B35" w:rsidRPr="00CE1F95" w:rsidRDefault="00F00B35" w:rsidP="006760AC">
            <w:pPr>
              <w:ind w:left="36"/>
              <w:rPr>
                <w:noProof/>
                <w:lang w:val="da-DK"/>
              </w:rPr>
            </w:pPr>
            <w:r w:rsidRPr="00CE1F95">
              <w:rPr>
                <w:noProof/>
                <w:lang w:val="da-DK"/>
              </w:rPr>
              <w:t>Nordmann fir</w:t>
            </w:r>
          </w:p>
        </w:tc>
        <w:tc>
          <w:tcPr>
            <w:tcW w:w="3165" w:type="dxa"/>
          </w:tcPr>
          <w:p w14:paraId="2951B4DD" w14:textId="77777777" w:rsidR="00F00B35" w:rsidRPr="00CE1F95" w:rsidRDefault="00F00B35" w:rsidP="006760AC">
            <w:pPr>
              <w:ind w:left="19"/>
              <w:rPr>
                <w:rFonts w:cstheme="minorHAnsi"/>
                <w:noProof/>
                <w:lang w:val="da-DK"/>
              </w:rPr>
            </w:pPr>
            <w:r w:rsidRPr="00CE1F95">
              <w:rPr>
                <w:rFonts w:eastAsia="Times New Roman" w:cstheme="minorHAnsi"/>
                <w:noProof/>
                <w:lang w:val="da-DK"/>
              </w:rPr>
              <w:t>Abies normanniana</w:t>
            </w:r>
          </w:p>
        </w:tc>
      </w:tr>
      <w:tr w:rsidR="00F00B35" w:rsidRPr="00CE1F95" w14:paraId="469C1311" w14:textId="77777777" w:rsidTr="006760AC">
        <w:trPr>
          <w:trHeight w:val="323"/>
        </w:trPr>
        <w:tc>
          <w:tcPr>
            <w:tcW w:w="3166" w:type="dxa"/>
          </w:tcPr>
          <w:p w14:paraId="5B3A9955" w14:textId="77777777" w:rsidR="00F00B35" w:rsidRPr="00CE1F95" w:rsidRDefault="00F00B35" w:rsidP="006760AC">
            <w:pPr>
              <w:ind w:left="29"/>
              <w:rPr>
                <w:noProof/>
                <w:lang w:val="da-DK"/>
              </w:rPr>
            </w:pPr>
            <w:r w:rsidRPr="00CE1F95">
              <w:rPr>
                <w:noProof/>
                <w:lang w:val="da-DK"/>
              </w:rPr>
              <w:t>Omorika</w:t>
            </w:r>
          </w:p>
        </w:tc>
        <w:tc>
          <w:tcPr>
            <w:tcW w:w="3165" w:type="dxa"/>
          </w:tcPr>
          <w:p w14:paraId="7219378E" w14:textId="77777777" w:rsidR="00F00B35" w:rsidRPr="00CE1F95" w:rsidRDefault="00F00B35" w:rsidP="006760AC">
            <w:pPr>
              <w:ind w:left="29"/>
              <w:rPr>
                <w:noProof/>
                <w:lang w:val="da-DK"/>
              </w:rPr>
            </w:pPr>
            <w:r w:rsidRPr="00CE1F95">
              <w:rPr>
                <w:noProof/>
                <w:lang w:val="da-DK"/>
              </w:rPr>
              <w:t>Serbian spruce</w:t>
            </w:r>
          </w:p>
        </w:tc>
        <w:tc>
          <w:tcPr>
            <w:tcW w:w="3165" w:type="dxa"/>
          </w:tcPr>
          <w:p w14:paraId="4C752F15" w14:textId="77777777" w:rsidR="00F00B35" w:rsidRPr="00CE1F95" w:rsidRDefault="00F00B35" w:rsidP="006760AC">
            <w:pPr>
              <w:ind w:left="26"/>
              <w:rPr>
                <w:rFonts w:cstheme="minorHAnsi"/>
                <w:noProof/>
                <w:lang w:val="da-DK"/>
              </w:rPr>
            </w:pPr>
            <w:r w:rsidRPr="00CE1F95">
              <w:rPr>
                <w:rFonts w:eastAsia="Times New Roman" w:cstheme="minorHAnsi"/>
                <w:noProof/>
                <w:lang w:val="da-DK"/>
              </w:rPr>
              <w:t>Picea omorica</w:t>
            </w:r>
          </w:p>
        </w:tc>
      </w:tr>
      <w:tr w:rsidR="00F00B35" w:rsidRPr="00CE1F95" w14:paraId="1137457E" w14:textId="77777777" w:rsidTr="006760AC">
        <w:trPr>
          <w:trHeight w:val="320"/>
        </w:trPr>
        <w:tc>
          <w:tcPr>
            <w:tcW w:w="3166" w:type="dxa"/>
          </w:tcPr>
          <w:p w14:paraId="6C94563B" w14:textId="77777777" w:rsidR="00F00B35" w:rsidRPr="00CE1F95" w:rsidRDefault="00F00B35" w:rsidP="006760AC">
            <w:pPr>
              <w:ind w:left="36"/>
              <w:rPr>
                <w:noProof/>
                <w:lang w:val="da-DK"/>
              </w:rPr>
            </w:pPr>
            <w:r w:rsidRPr="00CE1F95">
              <w:rPr>
                <w:noProof/>
                <w:lang w:val="da-DK"/>
              </w:rPr>
              <w:t>Poppel</w:t>
            </w:r>
          </w:p>
        </w:tc>
        <w:tc>
          <w:tcPr>
            <w:tcW w:w="3165" w:type="dxa"/>
          </w:tcPr>
          <w:p w14:paraId="11BCF439" w14:textId="77777777" w:rsidR="00F00B35" w:rsidRPr="00CE1F95" w:rsidRDefault="00F00B35" w:rsidP="006760AC">
            <w:pPr>
              <w:ind w:left="36"/>
              <w:rPr>
                <w:noProof/>
                <w:lang w:val="da-DK"/>
              </w:rPr>
            </w:pPr>
            <w:r w:rsidRPr="00CE1F95">
              <w:rPr>
                <w:noProof/>
                <w:lang w:val="da-DK"/>
              </w:rPr>
              <w:t>Poplar</w:t>
            </w:r>
          </w:p>
        </w:tc>
        <w:tc>
          <w:tcPr>
            <w:tcW w:w="3165" w:type="dxa"/>
          </w:tcPr>
          <w:p w14:paraId="18F1D9A5" w14:textId="77777777" w:rsidR="00F00B35" w:rsidRPr="00CE1F95" w:rsidRDefault="00F00B35" w:rsidP="006760AC">
            <w:pPr>
              <w:ind w:left="26"/>
              <w:rPr>
                <w:rFonts w:cstheme="minorHAnsi"/>
                <w:noProof/>
                <w:lang w:val="da-DK"/>
              </w:rPr>
            </w:pPr>
            <w:r w:rsidRPr="00CE1F95">
              <w:rPr>
                <w:rFonts w:eastAsia="Times New Roman" w:cstheme="minorHAnsi"/>
                <w:noProof/>
                <w:lang w:val="da-DK"/>
              </w:rPr>
              <w:t>Populus sp.</w:t>
            </w:r>
          </w:p>
        </w:tc>
      </w:tr>
      <w:tr w:rsidR="00F00B35" w:rsidRPr="00CE1F95" w14:paraId="04CD1343" w14:textId="77777777" w:rsidTr="006760AC">
        <w:trPr>
          <w:trHeight w:val="325"/>
        </w:trPr>
        <w:tc>
          <w:tcPr>
            <w:tcW w:w="3166" w:type="dxa"/>
          </w:tcPr>
          <w:p w14:paraId="1071AF3E" w14:textId="77777777" w:rsidR="00F00B35" w:rsidRPr="00CE1F95" w:rsidRDefault="00F00B35" w:rsidP="006760AC">
            <w:pPr>
              <w:ind w:left="29"/>
              <w:rPr>
                <w:noProof/>
                <w:lang w:val="da-DK"/>
              </w:rPr>
            </w:pPr>
            <w:r w:rsidRPr="00CE1F95">
              <w:rPr>
                <w:noProof/>
                <w:lang w:val="da-DK"/>
              </w:rPr>
              <w:t>Rødeg</w:t>
            </w:r>
          </w:p>
        </w:tc>
        <w:tc>
          <w:tcPr>
            <w:tcW w:w="3165" w:type="dxa"/>
          </w:tcPr>
          <w:p w14:paraId="745CA766" w14:textId="77777777" w:rsidR="00F00B35" w:rsidRPr="00CE1F95" w:rsidRDefault="00F00B35" w:rsidP="006760AC">
            <w:pPr>
              <w:ind w:left="29"/>
              <w:rPr>
                <w:noProof/>
                <w:lang w:val="da-DK"/>
              </w:rPr>
            </w:pPr>
            <w:r w:rsidRPr="00CE1F95">
              <w:rPr>
                <w:noProof/>
                <w:lang w:val="da-DK"/>
              </w:rPr>
              <w:t>Northern red oak</w:t>
            </w:r>
          </w:p>
        </w:tc>
        <w:tc>
          <w:tcPr>
            <w:tcW w:w="3165" w:type="dxa"/>
          </w:tcPr>
          <w:p w14:paraId="218EF801" w14:textId="77777777" w:rsidR="00F00B35" w:rsidRPr="00CE1F95" w:rsidRDefault="00F00B35" w:rsidP="006760AC">
            <w:pPr>
              <w:ind w:left="26"/>
              <w:rPr>
                <w:rFonts w:cstheme="minorHAnsi"/>
                <w:noProof/>
                <w:lang w:val="da-DK"/>
              </w:rPr>
            </w:pPr>
            <w:r w:rsidRPr="00CE1F95">
              <w:rPr>
                <w:rFonts w:eastAsia="Times New Roman" w:cstheme="minorHAnsi"/>
                <w:noProof/>
                <w:lang w:val="da-DK"/>
              </w:rPr>
              <w:t>Quercus rubra</w:t>
            </w:r>
          </w:p>
        </w:tc>
      </w:tr>
      <w:tr w:rsidR="00F00B35" w:rsidRPr="00CE1F95" w14:paraId="5B8A76CC" w14:textId="77777777" w:rsidTr="006760AC">
        <w:trPr>
          <w:trHeight w:val="327"/>
        </w:trPr>
        <w:tc>
          <w:tcPr>
            <w:tcW w:w="3166" w:type="dxa"/>
          </w:tcPr>
          <w:p w14:paraId="4A689D19" w14:textId="77777777" w:rsidR="00F00B35" w:rsidRPr="00CE1F95" w:rsidRDefault="00F00B35" w:rsidP="006760AC">
            <w:pPr>
              <w:ind w:left="29"/>
              <w:rPr>
                <w:noProof/>
                <w:lang w:val="da-DK"/>
              </w:rPr>
            </w:pPr>
            <w:r w:rsidRPr="00CE1F95">
              <w:rPr>
                <w:noProof/>
                <w:lang w:val="da-DK"/>
              </w:rPr>
              <w:t>Rødel</w:t>
            </w:r>
          </w:p>
        </w:tc>
        <w:tc>
          <w:tcPr>
            <w:tcW w:w="3165" w:type="dxa"/>
          </w:tcPr>
          <w:p w14:paraId="2A5FA4EB" w14:textId="77777777" w:rsidR="00F00B35" w:rsidRPr="00CE1F95" w:rsidRDefault="00F00B35" w:rsidP="006760AC">
            <w:pPr>
              <w:ind w:left="22"/>
              <w:rPr>
                <w:noProof/>
                <w:lang w:val="da-DK"/>
              </w:rPr>
            </w:pPr>
            <w:r w:rsidRPr="00CE1F95">
              <w:rPr>
                <w:noProof/>
                <w:lang w:val="da-DK"/>
              </w:rPr>
              <w:t>Common alder</w:t>
            </w:r>
          </w:p>
        </w:tc>
        <w:tc>
          <w:tcPr>
            <w:tcW w:w="3165" w:type="dxa"/>
          </w:tcPr>
          <w:p w14:paraId="3246A73C" w14:textId="77777777" w:rsidR="00F00B35" w:rsidRPr="00CE1F95" w:rsidRDefault="00F00B35" w:rsidP="006760AC">
            <w:pPr>
              <w:ind w:left="12"/>
              <w:rPr>
                <w:rFonts w:cstheme="minorHAnsi"/>
                <w:noProof/>
                <w:lang w:val="da-DK"/>
              </w:rPr>
            </w:pPr>
            <w:r w:rsidRPr="00CE1F95">
              <w:rPr>
                <w:rFonts w:eastAsia="Times New Roman" w:cstheme="minorHAnsi"/>
                <w:noProof/>
                <w:lang w:val="da-DK"/>
              </w:rPr>
              <w:t>Alnus glutinosa</w:t>
            </w:r>
          </w:p>
        </w:tc>
      </w:tr>
      <w:tr w:rsidR="00F00B35" w:rsidRPr="00CE1F95" w14:paraId="6D939E78" w14:textId="77777777" w:rsidTr="006760AC">
        <w:trPr>
          <w:trHeight w:val="323"/>
        </w:trPr>
        <w:tc>
          <w:tcPr>
            <w:tcW w:w="3166" w:type="dxa"/>
          </w:tcPr>
          <w:p w14:paraId="69FC4D51" w14:textId="77777777" w:rsidR="00F00B35" w:rsidRPr="00CE1F95" w:rsidRDefault="00F00B35" w:rsidP="006760AC">
            <w:pPr>
              <w:ind w:left="29"/>
              <w:rPr>
                <w:noProof/>
                <w:lang w:val="da-DK"/>
              </w:rPr>
            </w:pPr>
            <w:r w:rsidRPr="00CE1F95">
              <w:rPr>
                <w:noProof/>
                <w:lang w:val="da-DK"/>
              </w:rPr>
              <w:t>Rødgran</w:t>
            </w:r>
          </w:p>
        </w:tc>
        <w:tc>
          <w:tcPr>
            <w:tcW w:w="3165" w:type="dxa"/>
          </w:tcPr>
          <w:p w14:paraId="0F2F1B22" w14:textId="77777777" w:rsidR="00F00B35" w:rsidRPr="00CE1F95" w:rsidRDefault="00F00B35" w:rsidP="006760AC">
            <w:pPr>
              <w:ind w:left="29"/>
              <w:rPr>
                <w:noProof/>
                <w:lang w:val="da-DK"/>
              </w:rPr>
            </w:pPr>
            <w:r w:rsidRPr="00CE1F95">
              <w:rPr>
                <w:noProof/>
                <w:lang w:val="da-DK"/>
              </w:rPr>
              <w:t>Norway spruce</w:t>
            </w:r>
          </w:p>
        </w:tc>
        <w:tc>
          <w:tcPr>
            <w:tcW w:w="3165" w:type="dxa"/>
          </w:tcPr>
          <w:p w14:paraId="1D30A0C0" w14:textId="77777777" w:rsidR="00F00B35" w:rsidRPr="00CE1F95" w:rsidRDefault="00F00B35" w:rsidP="006760AC">
            <w:pPr>
              <w:ind w:left="19"/>
              <w:rPr>
                <w:rFonts w:cstheme="minorHAnsi"/>
                <w:noProof/>
                <w:lang w:val="da-DK"/>
              </w:rPr>
            </w:pPr>
            <w:r w:rsidRPr="00CE1F95">
              <w:rPr>
                <w:rFonts w:eastAsia="Times New Roman" w:cstheme="minorHAnsi"/>
                <w:noProof/>
                <w:lang w:val="da-DK"/>
              </w:rPr>
              <w:t>Picea abies</w:t>
            </w:r>
          </w:p>
        </w:tc>
      </w:tr>
      <w:tr w:rsidR="00F00B35" w:rsidRPr="00CE1F95" w14:paraId="7CB5A107" w14:textId="77777777" w:rsidTr="006760AC">
        <w:trPr>
          <w:trHeight w:val="323"/>
        </w:trPr>
        <w:tc>
          <w:tcPr>
            <w:tcW w:w="3166" w:type="dxa"/>
          </w:tcPr>
          <w:p w14:paraId="53334EB0" w14:textId="77777777" w:rsidR="00F00B35" w:rsidRPr="00CE1F95" w:rsidRDefault="00F00B35" w:rsidP="006760AC">
            <w:pPr>
              <w:ind w:left="22"/>
              <w:rPr>
                <w:noProof/>
                <w:lang w:val="da-DK"/>
              </w:rPr>
            </w:pPr>
            <w:r w:rsidRPr="00CE1F95">
              <w:rPr>
                <w:noProof/>
                <w:lang w:val="da-DK"/>
              </w:rPr>
              <w:t>Sitkagran</w:t>
            </w:r>
          </w:p>
        </w:tc>
        <w:tc>
          <w:tcPr>
            <w:tcW w:w="3165" w:type="dxa"/>
          </w:tcPr>
          <w:p w14:paraId="725EA1C2" w14:textId="77777777" w:rsidR="00F00B35" w:rsidRPr="00CE1F95" w:rsidRDefault="00F00B35" w:rsidP="006760AC">
            <w:pPr>
              <w:ind w:left="14"/>
              <w:rPr>
                <w:noProof/>
                <w:lang w:val="da-DK"/>
              </w:rPr>
            </w:pPr>
            <w:r w:rsidRPr="00CE1F95">
              <w:rPr>
                <w:noProof/>
                <w:lang w:val="da-DK"/>
              </w:rPr>
              <w:t>Sitka spruce</w:t>
            </w:r>
          </w:p>
        </w:tc>
        <w:tc>
          <w:tcPr>
            <w:tcW w:w="3165" w:type="dxa"/>
          </w:tcPr>
          <w:p w14:paraId="337077ED" w14:textId="77777777" w:rsidR="00F00B35" w:rsidRPr="00CE1F95" w:rsidRDefault="00F00B35" w:rsidP="006760AC">
            <w:pPr>
              <w:ind w:left="19"/>
              <w:rPr>
                <w:rFonts w:cstheme="minorHAnsi"/>
                <w:noProof/>
                <w:lang w:val="da-DK"/>
              </w:rPr>
            </w:pPr>
            <w:r w:rsidRPr="00CE1F95">
              <w:rPr>
                <w:rFonts w:eastAsia="Times New Roman" w:cstheme="minorHAnsi"/>
                <w:noProof/>
                <w:lang w:val="da-DK"/>
              </w:rPr>
              <w:t>Picea sitchensis</w:t>
            </w:r>
          </w:p>
        </w:tc>
      </w:tr>
      <w:tr w:rsidR="00F00B35" w:rsidRPr="00CE1F95" w14:paraId="3F866A45" w14:textId="77777777" w:rsidTr="006760AC">
        <w:trPr>
          <w:trHeight w:val="317"/>
        </w:trPr>
        <w:tc>
          <w:tcPr>
            <w:tcW w:w="3166" w:type="dxa"/>
          </w:tcPr>
          <w:p w14:paraId="5EEF72E4" w14:textId="77777777" w:rsidR="00F00B35" w:rsidRPr="00CE1F95" w:rsidRDefault="00F00B35" w:rsidP="006760AC">
            <w:pPr>
              <w:ind w:left="22"/>
              <w:rPr>
                <w:noProof/>
                <w:lang w:val="da-DK"/>
              </w:rPr>
            </w:pPr>
            <w:r w:rsidRPr="00CE1F95">
              <w:rPr>
                <w:noProof/>
                <w:lang w:val="da-DK"/>
              </w:rPr>
              <w:lastRenderedPageBreak/>
              <w:t>Skovfyr</w:t>
            </w:r>
          </w:p>
        </w:tc>
        <w:tc>
          <w:tcPr>
            <w:tcW w:w="3165" w:type="dxa"/>
          </w:tcPr>
          <w:p w14:paraId="23177DA8" w14:textId="77777777" w:rsidR="00F00B35" w:rsidRPr="00CE1F95" w:rsidRDefault="00F00B35" w:rsidP="006760AC">
            <w:pPr>
              <w:ind w:left="14"/>
              <w:rPr>
                <w:noProof/>
                <w:lang w:val="da-DK"/>
              </w:rPr>
            </w:pPr>
            <w:r w:rsidRPr="00CE1F95">
              <w:rPr>
                <w:noProof/>
                <w:lang w:val="da-DK"/>
              </w:rPr>
              <w:t>Scots pine</w:t>
            </w:r>
          </w:p>
        </w:tc>
        <w:tc>
          <w:tcPr>
            <w:tcW w:w="3165" w:type="dxa"/>
          </w:tcPr>
          <w:p w14:paraId="573C4DED" w14:textId="77777777" w:rsidR="00F00B35" w:rsidRPr="00CE1F95" w:rsidRDefault="00F00B35" w:rsidP="006760AC">
            <w:pPr>
              <w:ind w:left="19"/>
              <w:rPr>
                <w:rFonts w:cstheme="minorHAnsi"/>
                <w:noProof/>
                <w:lang w:val="da-DK"/>
              </w:rPr>
            </w:pPr>
            <w:r w:rsidRPr="00CE1F95">
              <w:rPr>
                <w:rFonts w:eastAsia="Times New Roman" w:cstheme="minorHAnsi"/>
                <w:noProof/>
                <w:lang w:val="da-DK"/>
              </w:rPr>
              <w:t>Pinus sylvestris</w:t>
            </w:r>
          </w:p>
        </w:tc>
      </w:tr>
      <w:tr w:rsidR="00F00B35" w:rsidRPr="00CE1F95" w14:paraId="0E14E5D7" w14:textId="77777777" w:rsidTr="006760AC">
        <w:trPr>
          <w:trHeight w:val="323"/>
        </w:trPr>
        <w:tc>
          <w:tcPr>
            <w:tcW w:w="3166" w:type="dxa"/>
          </w:tcPr>
          <w:p w14:paraId="22A7A57F" w14:textId="77777777" w:rsidR="00F00B35" w:rsidRPr="00CE1F95" w:rsidRDefault="00F00B35" w:rsidP="006760AC">
            <w:pPr>
              <w:ind w:left="14"/>
              <w:rPr>
                <w:noProof/>
                <w:lang w:val="da-DK"/>
              </w:rPr>
            </w:pPr>
            <w:r w:rsidRPr="00CE1F95">
              <w:rPr>
                <w:noProof/>
                <w:lang w:val="da-DK"/>
              </w:rPr>
              <w:t>Spidsløn</w:t>
            </w:r>
          </w:p>
        </w:tc>
        <w:tc>
          <w:tcPr>
            <w:tcW w:w="3165" w:type="dxa"/>
          </w:tcPr>
          <w:p w14:paraId="1484B71B" w14:textId="77777777" w:rsidR="00F00B35" w:rsidRPr="00CE1F95" w:rsidRDefault="00F00B35" w:rsidP="006760AC">
            <w:pPr>
              <w:ind w:left="29"/>
              <w:rPr>
                <w:noProof/>
                <w:lang w:val="da-DK"/>
              </w:rPr>
            </w:pPr>
            <w:r w:rsidRPr="00CE1F95">
              <w:rPr>
                <w:noProof/>
                <w:lang w:val="da-DK"/>
              </w:rPr>
              <w:t>Maple</w:t>
            </w:r>
          </w:p>
        </w:tc>
        <w:tc>
          <w:tcPr>
            <w:tcW w:w="3165" w:type="dxa"/>
          </w:tcPr>
          <w:p w14:paraId="4271429A" w14:textId="77777777" w:rsidR="00F00B35" w:rsidRPr="00CE1F95" w:rsidRDefault="00F00B35" w:rsidP="006760AC">
            <w:pPr>
              <w:ind w:left="12"/>
              <w:rPr>
                <w:rFonts w:cstheme="minorHAnsi"/>
                <w:noProof/>
                <w:lang w:val="da-DK"/>
              </w:rPr>
            </w:pPr>
            <w:r w:rsidRPr="00CE1F95">
              <w:rPr>
                <w:rFonts w:eastAsia="Times New Roman" w:cstheme="minorHAnsi"/>
                <w:noProof/>
                <w:lang w:val="da-DK"/>
              </w:rPr>
              <w:t>Acer platanoides</w:t>
            </w:r>
          </w:p>
        </w:tc>
      </w:tr>
      <w:tr w:rsidR="00F00B35" w:rsidRPr="00CE1F95" w14:paraId="11F1895B" w14:textId="77777777" w:rsidTr="006760AC">
        <w:trPr>
          <w:trHeight w:val="330"/>
        </w:trPr>
        <w:tc>
          <w:tcPr>
            <w:tcW w:w="3166" w:type="dxa"/>
          </w:tcPr>
          <w:p w14:paraId="52C21F0E" w14:textId="77777777" w:rsidR="00F00B35" w:rsidRPr="00CE1F95" w:rsidRDefault="00F00B35" w:rsidP="006760AC">
            <w:pPr>
              <w:ind w:left="7"/>
              <w:rPr>
                <w:noProof/>
                <w:lang w:val="da-DK"/>
              </w:rPr>
            </w:pPr>
            <w:r w:rsidRPr="00CE1F95">
              <w:rPr>
                <w:noProof/>
                <w:lang w:val="da-DK"/>
              </w:rPr>
              <w:t>Thuja</w:t>
            </w:r>
          </w:p>
        </w:tc>
        <w:tc>
          <w:tcPr>
            <w:tcW w:w="3165" w:type="dxa"/>
          </w:tcPr>
          <w:p w14:paraId="7C2E2D88" w14:textId="77777777" w:rsidR="00F00B35" w:rsidRPr="00CE1F95" w:rsidRDefault="00F00B35" w:rsidP="006760AC">
            <w:pPr>
              <w:ind w:left="14"/>
              <w:rPr>
                <w:noProof/>
                <w:lang w:val="da-DK"/>
              </w:rPr>
            </w:pPr>
            <w:r w:rsidRPr="00CE1F95">
              <w:rPr>
                <w:noProof/>
                <w:lang w:val="da-DK"/>
              </w:rPr>
              <w:t>Western red cedar</w:t>
            </w:r>
          </w:p>
        </w:tc>
        <w:tc>
          <w:tcPr>
            <w:tcW w:w="3165" w:type="dxa"/>
          </w:tcPr>
          <w:p w14:paraId="1295A542" w14:textId="77777777" w:rsidR="00F00B35" w:rsidRPr="00CE1F95" w:rsidRDefault="00F00B35" w:rsidP="006760AC">
            <w:pPr>
              <w:ind w:left="19"/>
              <w:rPr>
                <w:rFonts w:cstheme="minorHAnsi"/>
                <w:noProof/>
                <w:lang w:val="da-DK"/>
              </w:rPr>
            </w:pPr>
            <w:r w:rsidRPr="00CE1F95">
              <w:rPr>
                <w:rFonts w:eastAsia="Times New Roman" w:cstheme="minorHAnsi"/>
                <w:noProof/>
                <w:lang w:val="da-DK"/>
              </w:rPr>
              <w:t>Thuja plicata</w:t>
            </w:r>
          </w:p>
        </w:tc>
      </w:tr>
      <w:tr w:rsidR="00F00B35" w:rsidRPr="00CE1F95" w14:paraId="6C7859C6" w14:textId="77777777" w:rsidTr="006760AC">
        <w:trPr>
          <w:trHeight w:val="323"/>
        </w:trPr>
        <w:tc>
          <w:tcPr>
            <w:tcW w:w="3166" w:type="dxa"/>
          </w:tcPr>
          <w:p w14:paraId="7A2F1A42" w14:textId="77777777" w:rsidR="00F00B35" w:rsidRPr="00CE1F95" w:rsidRDefault="00F00B35" w:rsidP="006760AC">
            <w:pPr>
              <w:rPr>
                <w:noProof/>
                <w:lang w:val="da-DK"/>
              </w:rPr>
            </w:pPr>
            <w:r w:rsidRPr="00CE1F95">
              <w:rPr>
                <w:noProof/>
                <w:lang w:val="da-DK"/>
              </w:rPr>
              <w:t>Ædelgran</w:t>
            </w:r>
          </w:p>
        </w:tc>
        <w:tc>
          <w:tcPr>
            <w:tcW w:w="3165" w:type="dxa"/>
          </w:tcPr>
          <w:p w14:paraId="7C0F4AA3" w14:textId="77777777" w:rsidR="00F00B35" w:rsidRPr="00CE1F95" w:rsidRDefault="00F00B35" w:rsidP="006760AC">
            <w:pPr>
              <w:ind w:left="7"/>
              <w:rPr>
                <w:noProof/>
                <w:lang w:val="da-DK"/>
              </w:rPr>
            </w:pPr>
            <w:r w:rsidRPr="00CE1F95">
              <w:rPr>
                <w:noProof/>
                <w:lang w:val="da-DK"/>
              </w:rPr>
              <w:t>Silver fir</w:t>
            </w:r>
          </w:p>
        </w:tc>
        <w:tc>
          <w:tcPr>
            <w:tcW w:w="3165" w:type="dxa"/>
          </w:tcPr>
          <w:p w14:paraId="71AF485F" w14:textId="77777777" w:rsidR="00F00B35" w:rsidRPr="00CE1F95" w:rsidRDefault="00F00B35" w:rsidP="006760AC">
            <w:pPr>
              <w:ind w:left="5"/>
              <w:rPr>
                <w:rFonts w:cstheme="minorHAnsi"/>
                <w:noProof/>
                <w:lang w:val="da-DK"/>
              </w:rPr>
            </w:pPr>
            <w:r w:rsidRPr="00CE1F95">
              <w:rPr>
                <w:rFonts w:eastAsia="Times New Roman" w:cstheme="minorHAnsi"/>
                <w:noProof/>
                <w:sz w:val="18"/>
                <w:lang w:val="da-DK"/>
              </w:rPr>
              <w:t>Abies alba</w:t>
            </w:r>
          </w:p>
        </w:tc>
      </w:tr>
      <w:tr w:rsidR="00F00B35" w:rsidRPr="00CE1F95" w14:paraId="635C0F52" w14:textId="77777777" w:rsidTr="006760AC">
        <w:trPr>
          <w:trHeight w:val="317"/>
        </w:trPr>
        <w:tc>
          <w:tcPr>
            <w:tcW w:w="3166" w:type="dxa"/>
          </w:tcPr>
          <w:p w14:paraId="6018E51B" w14:textId="77777777" w:rsidR="00F00B35" w:rsidRPr="00CE1F95" w:rsidRDefault="00F00B35" w:rsidP="006760AC">
            <w:pPr>
              <w:ind w:left="14"/>
              <w:rPr>
                <w:noProof/>
                <w:lang w:val="da-DK"/>
              </w:rPr>
            </w:pPr>
            <w:r w:rsidRPr="00CE1F95">
              <w:rPr>
                <w:noProof/>
                <w:lang w:val="da-DK"/>
              </w:rPr>
              <w:t>Østrigsk fyr</w:t>
            </w:r>
          </w:p>
        </w:tc>
        <w:tc>
          <w:tcPr>
            <w:tcW w:w="3165" w:type="dxa"/>
          </w:tcPr>
          <w:p w14:paraId="361A3778" w14:textId="77777777" w:rsidR="00F00B35" w:rsidRPr="00CE1F95" w:rsidRDefault="00F00B35" w:rsidP="006760AC">
            <w:pPr>
              <w:ind w:left="7"/>
              <w:rPr>
                <w:noProof/>
                <w:lang w:val="da-DK"/>
              </w:rPr>
            </w:pPr>
            <w:r w:rsidRPr="00CE1F95">
              <w:rPr>
                <w:noProof/>
                <w:lang w:val="da-DK"/>
              </w:rPr>
              <w:t>Austrian pine</w:t>
            </w:r>
          </w:p>
        </w:tc>
        <w:tc>
          <w:tcPr>
            <w:tcW w:w="3165" w:type="dxa"/>
          </w:tcPr>
          <w:p w14:paraId="26CEB755" w14:textId="77777777" w:rsidR="00F00B35" w:rsidRPr="00CE1F95" w:rsidRDefault="00F00B35" w:rsidP="006760AC">
            <w:pPr>
              <w:ind w:left="12"/>
              <w:rPr>
                <w:rFonts w:cstheme="minorHAnsi"/>
                <w:noProof/>
                <w:lang w:val="da-DK"/>
              </w:rPr>
            </w:pPr>
            <w:r w:rsidRPr="00CE1F95">
              <w:rPr>
                <w:rFonts w:eastAsia="Times New Roman" w:cstheme="minorHAnsi"/>
                <w:noProof/>
                <w:lang w:val="da-DK"/>
              </w:rPr>
              <w:t>Pinus nigra</w:t>
            </w:r>
          </w:p>
        </w:tc>
      </w:tr>
    </w:tbl>
    <w:p w14:paraId="2B8A0F77" w14:textId="77777777" w:rsidR="00F249FD" w:rsidRPr="008F6B57" w:rsidRDefault="00F249FD" w:rsidP="00C62321">
      <w:pPr>
        <w:rPr>
          <w:vertAlign w:val="subscript"/>
        </w:rPr>
      </w:pPr>
    </w:p>
    <w:p w14:paraId="0CC6160E" w14:textId="77777777" w:rsidR="00DD6D07" w:rsidRDefault="00DD6D07" w:rsidP="00DD6D07">
      <w:pPr>
        <w:pStyle w:val="Overskrift1"/>
      </w:pPr>
      <w:bookmarkStart w:id="12" w:name="_Toc397674999"/>
      <w:bookmarkStart w:id="13" w:name="_Toc412646201"/>
      <w:bookmarkStart w:id="14" w:name="_Toc66264456"/>
      <w:r>
        <w:rPr>
          <w:lang w:val="en"/>
        </w:rPr>
        <w:lastRenderedPageBreak/>
        <w:t>Requirement for a Supply Base Evaluation</w:t>
      </w:r>
      <w:bookmarkEnd w:id="12"/>
      <w:bookmarkEnd w:id="13"/>
      <w:bookmarkEnd w:id="14"/>
    </w:p>
    <w:tbl>
      <w:tblPr>
        <w:tblStyle w:val="Tabel-Gitter"/>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70229F">
            <w:pPr>
              <w:spacing w:after="200"/>
              <w:rPr>
                <w:b/>
                <w:color w:val="FFFFFF" w:themeColor="background1"/>
                <w:lang w:val="en-US"/>
              </w:rPr>
            </w:pPr>
            <w:r w:rsidRPr="00E57BA6">
              <w:rPr>
                <w:b/>
                <w:color w:val="FFFFFF" w:themeColor="background1"/>
                <w:lang w:val="en"/>
              </w:rPr>
              <w:t>SBE completed</w:t>
            </w:r>
          </w:p>
        </w:tc>
        <w:tc>
          <w:tcPr>
            <w:tcW w:w="1872" w:type="dxa"/>
            <w:shd w:val="clear" w:color="auto" w:fill="006691"/>
            <w:vAlign w:val="center"/>
          </w:tcPr>
          <w:p w14:paraId="522DE0DF" w14:textId="77777777" w:rsidR="00DD6D07" w:rsidRPr="00E57BA6" w:rsidRDefault="00DD6D07" w:rsidP="0070229F">
            <w:pPr>
              <w:spacing w:after="200"/>
              <w:rPr>
                <w:b/>
                <w:color w:val="FFFFFF" w:themeColor="background1"/>
                <w:lang w:val="en-US"/>
              </w:rPr>
            </w:pPr>
            <w:r w:rsidRPr="00E57BA6">
              <w:rPr>
                <w:b/>
                <w:color w:val="FFFFFF" w:themeColor="background1"/>
                <w:lang w:val="en"/>
              </w:rPr>
              <w:t>SBE not completed</w:t>
            </w:r>
          </w:p>
        </w:tc>
      </w:tr>
      <w:tr w:rsidR="00DD6D07" w:rsidRPr="009813C7" w14:paraId="0F599C2D" w14:textId="77777777" w:rsidTr="00400B8F">
        <w:trPr>
          <w:trHeight w:val="710"/>
        </w:trPr>
        <w:tc>
          <w:tcPr>
            <w:tcW w:w="1861" w:type="dxa"/>
            <w:vAlign w:val="center"/>
          </w:tcPr>
          <w:p w14:paraId="5DEEEB90" w14:textId="11E6DF09" w:rsidR="00DD6D07" w:rsidRPr="009813C7" w:rsidRDefault="0070229F" w:rsidP="0070229F">
            <w:pPr>
              <w:spacing w:after="200"/>
              <w:rPr>
                <w:b/>
                <w:lang w:val="en-US"/>
              </w:rPr>
            </w:pPr>
            <w:r>
              <w:rPr>
                <w:b/>
                <w:lang w:val="en"/>
              </w:rPr>
              <w:t>x</w:t>
            </w:r>
          </w:p>
        </w:tc>
        <w:tc>
          <w:tcPr>
            <w:tcW w:w="1872" w:type="dxa"/>
            <w:vAlign w:val="center"/>
          </w:tcPr>
          <w:p w14:paraId="31CFE38E" w14:textId="77777777" w:rsidR="00DD6D07" w:rsidRPr="009813C7" w:rsidRDefault="00DD6D07" w:rsidP="0070229F">
            <w:pPr>
              <w:spacing w:after="200"/>
              <w:rPr>
                <w:b/>
                <w:lang w:val="en-US"/>
              </w:rPr>
            </w:pPr>
            <w:r w:rsidRPr="009813C7">
              <w:rPr>
                <w:b/>
                <w:lang w:val="en"/>
              </w:rPr>
              <w:t>☐</w:t>
            </w:r>
          </w:p>
        </w:tc>
      </w:tr>
    </w:tbl>
    <w:p w14:paraId="7BC918CD" w14:textId="77777777" w:rsidR="00DD6D07" w:rsidRDefault="00DD6D07" w:rsidP="00DD6D07"/>
    <w:p w14:paraId="4C3581BA" w14:textId="6F40C7F5" w:rsidR="000C1984" w:rsidRDefault="00C73F9D" w:rsidP="000C1984">
      <w:pPr>
        <w:rPr>
          <w:lang w:val="en"/>
        </w:rPr>
      </w:pPr>
      <w:r>
        <w:rPr>
          <w:noProof/>
          <w:lang w:val="en"/>
        </w:rPr>
        <w:t>Peder Østergaard &amp; Son Transport A/S</w:t>
      </w:r>
      <w:r w:rsidR="000C1984" w:rsidRPr="00CE1F95">
        <w:rPr>
          <w:noProof/>
          <w:lang w:val="en"/>
        </w:rPr>
        <w:t xml:space="preserve"> harvests the majority of the raw material in non-certified forests. Therefore, in order to demonstrate compliance with SBP and to sell biomass as SBP compliant biomass,</w:t>
      </w:r>
      <w:r w:rsidR="00F00B35">
        <w:rPr>
          <w:noProof/>
          <w:lang w:val="en"/>
        </w:rPr>
        <w:t xml:space="preserve"> </w:t>
      </w:r>
      <w:r w:rsidR="00C11847">
        <w:rPr>
          <w:noProof/>
          <w:lang w:val="en"/>
        </w:rPr>
        <w:t>there</w:t>
      </w:r>
      <w:r w:rsidR="000C1984" w:rsidRPr="00CE1F95">
        <w:rPr>
          <w:noProof/>
          <w:lang w:val="en"/>
        </w:rPr>
        <w:t xml:space="preserve"> </w:t>
      </w:r>
      <w:r>
        <w:rPr>
          <w:lang w:val="en"/>
        </w:rPr>
        <w:t xml:space="preserve">is </w:t>
      </w:r>
      <w:r w:rsidR="00C11847">
        <w:rPr>
          <w:noProof/>
          <w:lang w:val="en"/>
        </w:rPr>
        <w:t>a</w:t>
      </w:r>
      <w:r>
        <w:rPr>
          <w:lang w:val="en"/>
        </w:rPr>
        <w:t xml:space="preserve"> need to prepare an evaluation of the</w:t>
      </w:r>
      <w:r w:rsidR="000C1984" w:rsidRPr="00CE1F95">
        <w:rPr>
          <w:noProof/>
          <w:lang w:val="en"/>
        </w:rPr>
        <w:t xml:space="preserve"> supply area.</w:t>
      </w:r>
      <w:r>
        <w:rPr>
          <w:lang w:val="en"/>
        </w:rPr>
        <w:t xml:space="preserve"> </w:t>
      </w:r>
      <w:r w:rsidR="00262DCC" w:rsidRPr="00262DCC">
        <w:rPr>
          <w:lang w:val="en"/>
        </w:rPr>
        <w:t>This evaluation determines the legality and sustainability of the wood chips traded by</w:t>
      </w:r>
      <w:r w:rsidR="00F00B35">
        <w:rPr>
          <w:lang w:val="en"/>
        </w:rPr>
        <w:t xml:space="preserve"> </w:t>
      </w:r>
      <w:r w:rsidR="00262DCC">
        <w:rPr>
          <w:lang w:val="en"/>
        </w:rPr>
        <w:t>PØ A/S</w:t>
      </w:r>
      <w:r w:rsidR="00262DCC" w:rsidRPr="00262DCC">
        <w:rPr>
          <w:lang w:val="en"/>
        </w:rPr>
        <w:t>.</w:t>
      </w:r>
      <w:r>
        <w:rPr>
          <w:lang w:val="en"/>
        </w:rPr>
        <w:t xml:space="preserve"> </w:t>
      </w:r>
      <w:r w:rsidR="00262DCC">
        <w:rPr>
          <w:lang w:val="en"/>
        </w:rPr>
        <w:t>All external</w:t>
      </w:r>
      <w:r>
        <w:rPr>
          <w:lang w:val="en"/>
        </w:rPr>
        <w:t xml:space="preserve"> </w:t>
      </w:r>
      <w:r w:rsidR="00262DCC">
        <w:rPr>
          <w:lang w:val="en"/>
        </w:rPr>
        <w:t xml:space="preserve">vendors are evaluated according to the standard </w:t>
      </w:r>
      <w:r>
        <w:rPr>
          <w:lang w:val="en"/>
        </w:rPr>
        <w:t>s</w:t>
      </w:r>
      <w:r w:rsidR="001A57EE">
        <w:rPr>
          <w:lang w:val="en"/>
        </w:rPr>
        <w:t>e</w:t>
      </w:r>
      <w:r>
        <w:rPr>
          <w:lang w:val="en"/>
        </w:rPr>
        <w:t xml:space="preserve">t </w:t>
      </w:r>
      <w:r w:rsidR="001A57EE">
        <w:rPr>
          <w:lang w:val="en"/>
        </w:rPr>
        <w:t>by</w:t>
      </w:r>
      <w:r w:rsidR="00262DCC">
        <w:rPr>
          <w:lang w:val="en"/>
        </w:rPr>
        <w:t xml:space="preserve"> SBP, at least.</w:t>
      </w:r>
    </w:p>
    <w:p w14:paraId="20EFA9B9" w14:textId="254ECFD0" w:rsidR="001A57EE" w:rsidRPr="001A57EE" w:rsidRDefault="001A57EE" w:rsidP="00A06F93">
      <w:pPr>
        <w:rPr>
          <w:noProof/>
          <w:lang w:val="en-US"/>
        </w:rPr>
      </w:pPr>
      <w:r w:rsidRPr="00825ABF">
        <w:rPr>
          <w:lang w:val="en"/>
        </w:rPr>
        <w:t xml:space="preserve">We use SBP's </w:t>
      </w:r>
      <w:r>
        <w:rPr>
          <w:lang w:val="en"/>
        </w:rPr>
        <w:t xml:space="preserve">well-known </w:t>
      </w:r>
      <w:r w:rsidRPr="00825ABF">
        <w:rPr>
          <w:lang w:val="en"/>
        </w:rPr>
        <w:t>risk assessment for Denmark.</w:t>
      </w:r>
    </w:p>
    <w:p w14:paraId="2343F04D" w14:textId="77777777" w:rsidR="001A57EE" w:rsidRPr="001A57EE" w:rsidRDefault="001A57EE" w:rsidP="000C1984">
      <w:pPr>
        <w:rPr>
          <w:noProof/>
          <w:lang w:val="en-US"/>
        </w:rPr>
      </w:pPr>
    </w:p>
    <w:p w14:paraId="2304E2A2" w14:textId="67DA3A96" w:rsidR="00DD6D07" w:rsidRPr="009813C7" w:rsidRDefault="00187F41" w:rsidP="00187F41">
      <w:pPr>
        <w:pStyle w:val="Overskrift1"/>
      </w:pPr>
      <w:bookmarkStart w:id="15" w:name="_Toc66264457"/>
      <w:r>
        <w:rPr>
          <w:lang w:val="en"/>
        </w:rPr>
        <w:lastRenderedPageBreak/>
        <w:t>Supply Base Evaluation</w:t>
      </w:r>
      <w:bookmarkEnd w:id="15"/>
    </w:p>
    <w:p w14:paraId="4AF97BEE" w14:textId="30D7AEA5" w:rsidR="00DD6D07" w:rsidRDefault="00187F41" w:rsidP="00187F41">
      <w:pPr>
        <w:pStyle w:val="Overskrift2"/>
      </w:pPr>
      <w:bookmarkStart w:id="16" w:name="_Toc66264458"/>
      <w:r>
        <w:rPr>
          <w:lang w:val="en"/>
        </w:rPr>
        <w:t>Scope</w:t>
      </w:r>
      <w:bookmarkEnd w:id="16"/>
    </w:p>
    <w:p w14:paraId="6726ED8B" w14:textId="69006C15" w:rsidR="000C1984" w:rsidRPr="00EC3BBF" w:rsidRDefault="000C1984" w:rsidP="000C1984">
      <w:pPr>
        <w:rPr>
          <w:rFonts w:ascii="Arial" w:hAnsi="Arial" w:cs="Arial"/>
          <w:noProof/>
          <w:color w:val="222222"/>
          <w:lang w:val="en-US"/>
        </w:rPr>
      </w:pPr>
      <w:bookmarkStart w:id="17" w:name="_Toc412646204"/>
      <w:r w:rsidRPr="00CE1F95">
        <w:rPr>
          <w:noProof/>
          <w:color w:val="222222"/>
          <w:lang w:val="en"/>
        </w:rPr>
        <w:t>The scope of the evaluation cover</w:t>
      </w:r>
      <w:r>
        <w:rPr>
          <w:noProof/>
          <w:color w:val="222222"/>
          <w:lang w:val="en"/>
        </w:rPr>
        <w:t>is</w:t>
      </w:r>
      <w:r>
        <w:rPr>
          <w:lang w:val="en"/>
        </w:rPr>
        <w:t xml:space="preserve"> the</w:t>
      </w:r>
      <w:r w:rsidRPr="00CE1F95">
        <w:rPr>
          <w:noProof/>
          <w:color w:val="222222"/>
          <w:lang w:val="en"/>
        </w:rPr>
        <w:t xml:space="preserve"> entire supply area for</w:t>
      </w:r>
      <w:r w:rsidR="00F00B35">
        <w:rPr>
          <w:noProof/>
          <w:color w:val="222222"/>
          <w:lang w:val="en"/>
        </w:rPr>
        <w:t xml:space="preserve"> </w:t>
      </w:r>
      <w:r w:rsidR="00C73F9D">
        <w:rPr>
          <w:noProof/>
          <w:color w:val="222222"/>
          <w:lang w:val="en"/>
        </w:rPr>
        <w:t>Peder Østergaard &amp; S</w:t>
      </w:r>
      <w:r w:rsidR="00F00B35">
        <w:rPr>
          <w:noProof/>
          <w:color w:val="222222"/>
          <w:lang w:val="en"/>
        </w:rPr>
        <w:t>ø</w:t>
      </w:r>
      <w:r w:rsidR="00C73F9D">
        <w:rPr>
          <w:noProof/>
          <w:color w:val="222222"/>
          <w:lang w:val="en"/>
        </w:rPr>
        <w:t>n Transport A/S</w:t>
      </w:r>
      <w:r w:rsidRPr="00CE1F95">
        <w:rPr>
          <w:noProof/>
          <w:color w:val="222222"/>
          <w:lang w:val="en"/>
        </w:rPr>
        <w:t>, which is considered as all existing and potential sources of primary raw materials, as well as the origin of the raw materials. The purpose of the SBE is to distinguish the level of risk from the indicators described in SBP Standard 1.</w:t>
      </w:r>
    </w:p>
    <w:p w14:paraId="5B73D4BF" w14:textId="77777777" w:rsidR="000C1984" w:rsidRPr="00EC3BBF" w:rsidRDefault="000C1984" w:rsidP="000C1984">
      <w:pPr>
        <w:rPr>
          <w:rFonts w:ascii="Arial" w:hAnsi="Arial" w:cs="Arial"/>
          <w:noProof/>
          <w:color w:val="222222"/>
          <w:lang w:val="en-US"/>
        </w:rPr>
      </w:pPr>
      <w:r w:rsidRPr="00CE1F95">
        <w:rPr>
          <w:noProof/>
          <w:color w:val="222222"/>
          <w:lang w:val="en"/>
        </w:rPr>
        <w:t>The raw materials are divided into the following categories:</w:t>
      </w:r>
    </w:p>
    <w:p w14:paraId="05B588C5" w14:textId="77777777" w:rsidR="000C1984" w:rsidRPr="00EC3BBF" w:rsidRDefault="000C1984" w:rsidP="000C1984">
      <w:pPr>
        <w:pStyle w:val="Listeafsnit"/>
        <w:numPr>
          <w:ilvl w:val="0"/>
          <w:numId w:val="17"/>
        </w:numPr>
        <w:spacing w:after="160" w:line="259" w:lineRule="auto"/>
        <w:rPr>
          <w:noProof/>
          <w:lang w:val="en-US"/>
        </w:rPr>
      </w:pPr>
      <w:r w:rsidRPr="00CE1F95">
        <w:rPr>
          <w:noProof/>
          <w:lang w:val="en"/>
        </w:rPr>
        <w:t>Primary raw material from FSC or PEFC certified forests</w:t>
      </w:r>
    </w:p>
    <w:p w14:paraId="204C97D4" w14:textId="7441AA91" w:rsidR="000C1984" w:rsidRPr="00EC3BBF" w:rsidRDefault="000C1984" w:rsidP="000C1984">
      <w:pPr>
        <w:pStyle w:val="Listeafsnit"/>
        <w:numPr>
          <w:ilvl w:val="0"/>
          <w:numId w:val="17"/>
        </w:numPr>
        <w:spacing w:after="160" w:line="259" w:lineRule="auto"/>
        <w:rPr>
          <w:noProof/>
          <w:lang w:val="en-US"/>
        </w:rPr>
      </w:pPr>
      <w:r w:rsidRPr="00CE1F95">
        <w:rPr>
          <w:noProof/>
          <w:lang w:val="en"/>
        </w:rPr>
        <w:t xml:space="preserve">Primary raw material from forests with green </w:t>
      </w:r>
      <w:r w:rsidR="00807F8A">
        <w:rPr>
          <w:noProof/>
          <w:lang w:val="en"/>
        </w:rPr>
        <w:t>operating plan</w:t>
      </w:r>
    </w:p>
    <w:p w14:paraId="35696493" w14:textId="3BFD0D1C" w:rsidR="000C1984" w:rsidRPr="00EC3BBF" w:rsidRDefault="000C1984" w:rsidP="000C1984">
      <w:pPr>
        <w:pStyle w:val="Listeafsnit"/>
        <w:numPr>
          <w:ilvl w:val="0"/>
          <w:numId w:val="17"/>
        </w:numPr>
        <w:spacing w:after="160" w:line="259" w:lineRule="auto"/>
        <w:rPr>
          <w:noProof/>
          <w:lang w:val="en-US"/>
        </w:rPr>
      </w:pPr>
      <w:r w:rsidRPr="00CE1F95">
        <w:rPr>
          <w:noProof/>
          <w:lang w:val="en"/>
        </w:rPr>
        <w:t>Primary raw material from thickening in con</w:t>
      </w:r>
      <w:r w:rsidR="00807F8A">
        <w:rPr>
          <w:noProof/>
          <w:lang w:val="en"/>
        </w:rPr>
        <w:t>iferous stands</w:t>
      </w:r>
    </w:p>
    <w:p w14:paraId="27443CF6" w14:textId="0717FE14" w:rsidR="000C1984" w:rsidRPr="00EC3BBF" w:rsidRDefault="000C1984" w:rsidP="000C1984">
      <w:pPr>
        <w:pStyle w:val="Listeafsnit"/>
        <w:numPr>
          <w:ilvl w:val="0"/>
          <w:numId w:val="17"/>
        </w:numPr>
        <w:spacing w:after="160" w:line="259" w:lineRule="auto"/>
        <w:rPr>
          <w:noProof/>
          <w:lang w:val="en-US"/>
        </w:rPr>
      </w:pPr>
      <w:r w:rsidRPr="00CE1F95">
        <w:rPr>
          <w:noProof/>
          <w:lang w:val="en"/>
        </w:rPr>
        <w:t>Primary raw material from the 1st generation</w:t>
      </w:r>
      <w:r w:rsidR="00807F8A">
        <w:rPr>
          <w:noProof/>
          <w:lang w:val="en"/>
        </w:rPr>
        <w:t xml:space="preserve"> forest estates</w:t>
      </w:r>
    </w:p>
    <w:p w14:paraId="7FE36FDF" w14:textId="77777777" w:rsidR="000C1984" w:rsidRPr="00EC3BBF" w:rsidRDefault="000C1984" w:rsidP="000C1984">
      <w:pPr>
        <w:pStyle w:val="Listeafsnit"/>
        <w:numPr>
          <w:ilvl w:val="0"/>
          <w:numId w:val="17"/>
        </w:numPr>
        <w:spacing w:after="160" w:line="259" w:lineRule="auto"/>
        <w:rPr>
          <w:noProof/>
          <w:lang w:val="en-US"/>
        </w:rPr>
      </w:pPr>
      <w:r w:rsidRPr="00CE1F95">
        <w:rPr>
          <w:noProof/>
          <w:lang w:val="en"/>
        </w:rPr>
        <w:t>Primary raw material from forests without green operating plan or certification</w:t>
      </w:r>
    </w:p>
    <w:p w14:paraId="5347BB4A" w14:textId="40599AFB" w:rsidR="000C1984" w:rsidRPr="00EC3BBF" w:rsidRDefault="000C1984" w:rsidP="000C1984">
      <w:pPr>
        <w:pStyle w:val="Listeafsnit"/>
        <w:numPr>
          <w:ilvl w:val="0"/>
          <w:numId w:val="17"/>
        </w:numPr>
        <w:spacing w:after="160" w:line="259" w:lineRule="auto"/>
        <w:rPr>
          <w:noProof/>
          <w:lang w:val="en-US"/>
        </w:rPr>
      </w:pPr>
      <w:r w:rsidRPr="00CE1F95">
        <w:rPr>
          <w:noProof/>
          <w:lang w:val="en"/>
        </w:rPr>
        <w:t xml:space="preserve">Primary raw material from non-forest areas, e.g. </w:t>
      </w:r>
      <w:r w:rsidR="00807F8A">
        <w:rPr>
          <w:noProof/>
          <w:color w:val="222222"/>
          <w:lang w:val="en"/>
        </w:rPr>
        <w:t>windbreaking hedgerow</w:t>
      </w:r>
      <w:r w:rsidRPr="00CE1F95">
        <w:rPr>
          <w:noProof/>
          <w:lang w:val="en"/>
        </w:rPr>
        <w:t>, city and park areas</w:t>
      </w:r>
    </w:p>
    <w:p w14:paraId="01E8FAB3" w14:textId="0D8810B7" w:rsidR="000C1984" w:rsidRPr="00EC3BBF" w:rsidRDefault="00D46D1D" w:rsidP="000C1984">
      <w:pPr>
        <w:rPr>
          <w:rFonts w:ascii="Arial" w:hAnsi="Arial" w:cs="Arial"/>
          <w:noProof/>
          <w:lang w:val="en-US"/>
        </w:rPr>
      </w:pPr>
      <w:r w:rsidRPr="00D46D1D">
        <w:rPr>
          <w:noProof/>
          <w:lang w:val="en"/>
        </w:rPr>
        <w:t>Part of the biomass is reprocessed by its own trained staff. The second part of the raw material is produced by permanently affiliated partners. Peder Østergaard &amp; S</w:t>
      </w:r>
      <w:r w:rsidR="00E24B42">
        <w:rPr>
          <w:noProof/>
          <w:lang w:val="en"/>
        </w:rPr>
        <w:t>ø</w:t>
      </w:r>
      <w:r w:rsidRPr="00D46D1D">
        <w:rPr>
          <w:noProof/>
          <w:lang w:val="en"/>
        </w:rPr>
        <w:t xml:space="preserve">n Transport A/S stands for traceability, risk assessment and risk management. </w:t>
      </w:r>
      <w:r w:rsidR="00B73DE4" w:rsidRPr="00B73DE4">
        <w:rPr>
          <w:lang w:val="en"/>
        </w:rPr>
        <w:t xml:space="preserve"> To ensure that our supply chain complies with SBP Standard 1, we have focused on how to ensure that forest owners/forest contractors and our buyers secure the areas we trade our </w:t>
      </w:r>
      <w:r w:rsidR="00E24B42">
        <w:rPr>
          <w:lang w:val="en"/>
        </w:rPr>
        <w:t>wood chips</w:t>
      </w:r>
      <w:r w:rsidR="00B73DE4" w:rsidRPr="00B73DE4">
        <w:rPr>
          <w:lang w:val="en"/>
        </w:rPr>
        <w:t xml:space="preserve"> from</w:t>
      </w:r>
    </w:p>
    <w:p w14:paraId="5B967E99" w14:textId="77777777" w:rsidR="00187F41" w:rsidRDefault="00187F41" w:rsidP="00187F41">
      <w:pPr>
        <w:pStyle w:val="Overskrift2"/>
      </w:pPr>
      <w:bookmarkStart w:id="18" w:name="_Toc66264459"/>
      <w:r>
        <w:rPr>
          <w:lang w:val="en"/>
        </w:rPr>
        <w:t>Justification</w:t>
      </w:r>
      <w:bookmarkEnd w:id="17"/>
      <w:bookmarkEnd w:id="18"/>
    </w:p>
    <w:p w14:paraId="61C9A3CB" w14:textId="1E7D4269" w:rsidR="000C1984" w:rsidRPr="00EC3BBF" w:rsidRDefault="000C1984" w:rsidP="000C1984">
      <w:pPr>
        <w:rPr>
          <w:noProof/>
          <w:lang w:val="en-US"/>
        </w:rPr>
      </w:pPr>
      <w:bookmarkStart w:id="19" w:name="_Toc412646205"/>
      <w:r w:rsidRPr="00CE1F95">
        <w:rPr>
          <w:noProof/>
          <w:lang w:val="en"/>
        </w:rPr>
        <w:t xml:space="preserve">This evaluation is based on and uses the Regional Risk Assessment (RRA) for Denmark, approved by SBP in June 2017. RRA for Denmark is available here: </w:t>
      </w:r>
      <w:hyperlink w:history="1">
        <w:r w:rsidR="001C2860" w:rsidRPr="001B1014">
          <w:rPr>
            <w:rStyle w:val="Hyperlink"/>
            <w:noProof/>
            <w:lang w:val="en"/>
          </w:rPr>
          <w:t>https://https://sbp-cert.org/sbp-endorsed-regional-risk-assessment-for-denmark-published/</w:t>
        </w:r>
      </w:hyperlink>
      <w:r>
        <w:rPr>
          <w:lang w:val="en"/>
        </w:rPr>
        <w:t xml:space="preserve"> </w:t>
      </w:r>
      <w:hyperlink w:history="1">
        <w:r w:rsidR="001C2860" w:rsidRPr="001B1014">
          <w:rPr>
            <w:rStyle w:val="Hyperlink"/>
            <w:noProof/>
            <w:lang w:val="en"/>
          </w:rPr>
          <w:t xml:space="preserve"> </w:t>
        </w:r>
      </w:hyperlink>
      <w:hyperlink w:history="1">
        <w:r w:rsidR="001C2860" w:rsidRPr="001B1014">
          <w:rPr>
            <w:rStyle w:val="Hyperlink"/>
            <w:noProof/>
            <w:lang w:val="en"/>
          </w:rPr>
          <w:t>/</w:t>
        </w:r>
      </w:hyperlink>
      <w:r w:rsidRPr="00CE1F95">
        <w:rPr>
          <w:noProof/>
          <w:lang w:val="en"/>
        </w:rPr>
        <w:t>. The RRA for Denmark has been carried out in accordance with SBP Standard No. 1.</w:t>
      </w:r>
      <w:r>
        <w:rPr>
          <w:lang w:val="en"/>
        </w:rPr>
        <w:t xml:space="preserve"> </w:t>
      </w:r>
      <w:r w:rsidR="00C73F9D">
        <w:rPr>
          <w:noProof/>
          <w:lang w:val="en"/>
        </w:rPr>
        <w:t>Peder Østergaard &amp; Son Transport A/S's</w:t>
      </w:r>
      <w:r w:rsidRPr="00CE1F95">
        <w:rPr>
          <w:noProof/>
          <w:lang w:val="en"/>
        </w:rPr>
        <w:t>evaluation and use of RRA for Denmark has been carried out in accordance with SBP standard no. 2.</w:t>
      </w:r>
    </w:p>
    <w:p w14:paraId="0F9D7ADD" w14:textId="77777777" w:rsidR="000C1984" w:rsidRPr="00EC3BBF" w:rsidRDefault="000C1984" w:rsidP="000C1984">
      <w:pPr>
        <w:rPr>
          <w:noProof/>
          <w:lang w:val="en-US"/>
        </w:rPr>
      </w:pPr>
      <w:r w:rsidRPr="00CE1F95">
        <w:rPr>
          <w:noProof/>
          <w:lang w:val="en"/>
        </w:rPr>
        <w:t xml:space="preserve">Based on the results of the RRA for Denmark and analysis of the company's working procedures, applicable risk minimisation measures and supplier verification programmes have been identified, developed and implemented to ensure low risk on all indicators related to primary feedstock production.  </w:t>
      </w:r>
    </w:p>
    <w:p w14:paraId="277F3B24" w14:textId="1BD4EEF1" w:rsidR="000C1984" w:rsidRPr="00EC3BBF" w:rsidRDefault="0066524F" w:rsidP="000C1984">
      <w:pPr>
        <w:rPr>
          <w:noProof/>
          <w:lang w:val="en-US"/>
        </w:rPr>
      </w:pPr>
      <w:r>
        <w:rPr>
          <w:noProof/>
          <w:lang w:val="en"/>
        </w:rPr>
        <w:t>Peder Østergaard &amp; S</w:t>
      </w:r>
      <w:r w:rsidR="009F39EC">
        <w:rPr>
          <w:noProof/>
          <w:lang w:val="en"/>
        </w:rPr>
        <w:t>ø</w:t>
      </w:r>
      <w:r>
        <w:rPr>
          <w:noProof/>
          <w:lang w:val="en"/>
        </w:rPr>
        <w:t>n Transport A/S</w:t>
      </w:r>
      <w:r w:rsidR="000C1984" w:rsidRPr="00CE1F95">
        <w:rPr>
          <w:noProof/>
          <w:lang w:val="en"/>
        </w:rPr>
        <w:t xml:space="preserve"> is aware that there may be changes in the SBP approved RRA for Denmark and is willing to adapt SBE in these cases.</w:t>
      </w:r>
    </w:p>
    <w:p w14:paraId="570C9929" w14:textId="77777777" w:rsidR="000C1984" w:rsidRPr="0066524F" w:rsidRDefault="000C1984" w:rsidP="000C1984">
      <w:pPr>
        <w:pStyle w:val="Overskrift2"/>
        <w:rPr>
          <w:noProof/>
          <w:lang w:val="da-DK"/>
        </w:rPr>
      </w:pPr>
      <w:bookmarkStart w:id="20" w:name="_Toc7689120"/>
      <w:bookmarkStart w:id="21" w:name="_Toc66264460"/>
      <w:r w:rsidRPr="0066524F">
        <w:rPr>
          <w:noProof/>
          <w:lang w:val="en"/>
        </w:rPr>
        <w:t>Results of Risk Assessment</w:t>
      </w:r>
      <w:bookmarkEnd w:id="19"/>
      <w:bookmarkEnd w:id="20"/>
      <w:bookmarkEnd w:id="21"/>
    </w:p>
    <w:p w14:paraId="195CA5DE" w14:textId="77777777" w:rsidR="000C1984" w:rsidRPr="00EC3BBF" w:rsidRDefault="000C1984" w:rsidP="000C1984">
      <w:pPr>
        <w:rPr>
          <w:rFonts w:ascii="Arial" w:hAnsi="Arial" w:cs="Arial"/>
          <w:noProof/>
          <w:color w:val="222222"/>
          <w:lang w:val="en-US"/>
        </w:rPr>
      </w:pPr>
      <w:bookmarkStart w:id="22" w:name="_Toc412646206"/>
      <w:r w:rsidRPr="00CE1F95">
        <w:rPr>
          <w:noProof/>
          <w:color w:val="222222"/>
          <w:lang w:val="en"/>
        </w:rPr>
        <w:t>The approved SBP RRA for Denmark, June 2017, concludes that there is a low risk compared to all criteria except the following criteria where 'specified risk' has been identified: Criteria 2.1.1, 2.1.2, 2.2.3 and 2.2.4.</w:t>
      </w:r>
    </w:p>
    <w:p w14:paraId="125405AD" w14:textId="42CFD9F1" w:rsidR="000C1984" w:rsidRPr="00EC3BBF" w:rsidRDefault="000C1984" w:rsidP="000C1984">
      <w:pPr>
        <w:pStyle w:val="Billedtekst"/>
        <w:keepNext/>
        <w:rPr>
          <w:noProof/>
          <w:color w:val="006890"/>
          <w:lang w:val="en-US"/>
        </w:rPr>
      </w:pPr>
      <w:r w:rsidRPr="0066524F">
        <w:rPr>
          <w:noProof/>
          <w:color w:val="006890"/>
          <w:lang w:val="en"/>
        </w:rPr>
        <w:t xml:space="preserve">Table </w:t>
      </w:r>
      <w:r w:rsidRPr="0066524F">
        <w:rPr>
          <w:noProof/>
          <w:color w:val="006890"/>
          <w:lang w:val="en"/>
        </w:rPr>
        <w:fldChar w:fldCharType="begin"/>
      </w:r>
      <w:r w:rsidRPr="0066524F">
        <w:rPr>
          <w:noProof/>
          <w:color w:val="006890"/>
          <w:lang w:val="en"/>
        </w:rPr>
        <w:instrText xml:space="preserve"> SEQ Tabel \* ARABIC </w:instrText>
      </w:r>
      <w:r w:rsidRPr="0066524F">
        <w:rPr>
          <w:noProof/>
          <w:color w:val="006890"/>
          <w:lang w:val="en"/>
        </w:rPr>
        <w:fldChar w:fldCharType="separate"/>
      </w:r>
      <w:r w:rsidR="00561703">
        <w:rPr>
          <w:noProof/>
          <w:color w:val="006890"/>
          <w:lang w:val="en"/>
        </w:rPr>
        <w:t>4</w:t>
      </w:r>
      <w:r>
        <w:rPr>
          <w:lang w:val="en"/>
        </w:rPr>
        <w:t xml:space="preserve"> </w:t>
      </w:r>
      <w:r w:rsidRPr="0066524F">
        <w:rPr>
          <w:noProof/>
          <w:color w:val="006890"/>
          <w:lang w:val="en"/>
        </w:rPr>
        <w:fldChar w:fldCharType="end"/>
      </w:r>
      <w:r w:rsidRPr="0066524F">
        <w:rPr>
          <w:noProof/>
          <w:color w:val="006890"/>
          <w:lang w:val="en"/>
        </w:rPr>
        <w:t xml:space="preserve"> Individual indicators with "specified risk" in the national risk assessment</w:t>
      </w:r>
    </w:p>
    <w:tbl>
      <w:tblPr>
        <w:tblStyle w:val="TableGrid"/>
        <w:tblW w:w="9583" w:type="dxa"/>
        <w:tblInd w:w="-89" w:type="dxa"/>
        <w:tblCellMar>
          <w:top w:w="38" w:type="dxa"/>
          <w:left w:w="86" w:type="dxa"/>
          <w:right w:w="149" w:type="dxa"/>
        </w:tblCellMar>
        <w:tblLook w:val="04A0" w:firstRow="1" w:lastRow="0" w:firstColumn="1" w:lastColumn="0" w:noHBand="0" w:noVBand="1"/>
      </w:tblPr>
      <w:tblGrid>
        <w:gridCol w:w="1349"/>
        <w:gridCol w:w="8234"/>
      </w:tblGrid>
      <w:tr w:rsidR="000C1984" w:rsidRPr="0013674B" w14:paraId="4DE5267B" w14:textId="77777777" w:rsidTr="000C1984">
        <w:trPr>
          <w:trHeight w:val="608"/>
        </w:trPr>
        <w:tc>
          <w:tcPr>
            <w:tcW w:w="1349" w:type="dxa"/>
            <w:tcBorders>
              <w:top w:val="single" w:sz="2" w:space="0" w:color="000000"/>
              <w:left w:val="single" w:sz="2" w:space="0" w:color="000000"/>
              <w:bottom w:val="single" w:sz="2" w:space="0" w:color="000000"/>
              <w:right w:val="single" w:sz="2" w:space="0" w:color="000000"/>
            </w:tcBorders>
            <w:vAlign w:val="center"/>
          </w:tcPr>
          <w:p w14:paraId="3C6A7106" w14:textId="77777777" w:rsidR="000C1984" w:rsidRPr="00CE1F95" w:rsidRDefault="000C1984" w:rsidP="000C1984">
            <w:pPr>
              <w:ind w:left="22"/>
              <w:jc w:val="center"/>
              <w:rPr>
                <w:rFonts w:cstheme="minorHAnsi"/>
                <w:noProof/>
              </w:rPr>
            </w:pPr>
            <w:r w:rsidRPr="00CE1F95">
              <w:rPr>
                <w:noProof/>
                <w:lang w:val="en"/>
              </w:rPr>
              <w:t>2.1.1</w:t>
            </w:r>
          </w:p>
        </w:tc>
        <w:tc>
          <w:tcPr>
            <w:tcW w:w="8234" w:type="dxa"/>
            <w:tcBorders>
              <w:top w:val="single" w:sz="2" w:space="0" w:color="000000"/>
              <w:left w:val="single" w:sz="2" w:space="0" w:color="000000"/>
              <w:bottom w:val="single" w:sz="2" w:space="0" w:color="000000"/>
              <w:right w:val="single" w:sz="2" w:space="0" w:color="000000"/>
            </w:tcBorders>
          </w:tcPr>
          <w:p w14:paraId="5A7ECF57" w14:textId="77777777" w:rsidR="000C1984" w:rsidRPr="00EC3BBF" w:rsidRDefault="000C1984" w:rsidP="000C1984">
            <w:pPr>
              <w:ind w:left="7" w:hanging="7"/>
              <w:jc w:val="both"/>
              <w:rPr>
                <w:rFonts w:cstheme="minorHAnsi"/>
                <w:noProof/>
                <w:lang w:val="en-US"/>
              </w:rPr>
            </w:pPr>
            <w:r w:rsidRPr="00CE1F95">
              <w:rPr>
                <w:noProof/>
                <w:lang w:val="en"/>
              </w:rPr>
              <w:t>Forests and other areas with high conservation values in the Supply Base have been identified and mapped.</w:t>
            </w:r>
          </w:p>
        </w:tc>
      </w:tr>
      <w:tr w:rsidR="000C1984" w:rsidRPr="0013674B" w14:paraId="6EF0C74B" w14:textId="77777777" w:rsidTr="000C1984">
        <w:trPr>
          <w:trHeight w:val="612"/>
        </w:trPr>
        <w:tc>
          <w:tcPr>
            <w:tcW w:w="1349" w:type="dxa"/>
            <w:tcBorders>
              <w:top w:val="single" w:sz="2" w:space="0" w:color="000000"/>
              <w:left w:val="single" w:sz="2" w:space="0" w:color="000000"/>
              <w:bottom w:val="single" w:sz="2" w:space="0" w:color="000000"/>
              <w:right w:val="single" w:sz="2" w:space="0" w:color="000000"/>
            </w:tcBorders>
            <w:vAlign w:val="center"/>
          </w:tcPr>
          <w:p w14:paraId="6B020968" w14:textId="77777777" w:rsidR="000C1984" w:rsidRPr="00CE1F95" w:rsidRDefault="000C1984" w:rsidP="000C1984">
            <w:pPr>
              <w:ind w:left="58"/>
              <w:jc w:val="center"/>
              <w:rPr>
                <w:rFonts w:cstheme="minorHAnsi"/>
                <w:noProof/>
              </w:rPr>
            </w:pPr>
            <w:r w:rsidRPr="00CE1F95">
              <w:rPr>
                <w:noProof/>
                <w:lang w:val="en"/>
              </w:rPr>
              <w:lastRenderedPageBreak/>
              <w:t>2.1.2</w:t>
            </w:r>
          </w:p>
        </w:tc>
        <w:tc>
          <w:tcPr>
            <w:tcW w:w="8234" w:type="dxa"/>
            <w:tcBorders>
              <w:top w:val="single" w:sz="2" w:space="0" w:color="000000"/>
              <w:left w:val="single" w:sz="2" w:space="0" w:color="000000"/>
              <w:bottom w:val="single" w:sz="2" w:space="0" w:color="000000"/>
              <w:right w:val="single" w:sz="2" w:space="0" w:color="000000"/>
            </w:tcBorders>
          </w:tcPr>
          <w:p w14:paraId="482FDAFC" w14:textId="77777777" w:rsidR="000C1984" w:rsidRPr="00EC3BBF" w:rsidRDefault="000C1984" w:rsidP="000C1984">
            <w:pPr>
              <w:ind w:left="14" w:firstLine="7"/>
              <w:jc w:val="both"/>
              <w:rPr>
                <w:rFonts w:cstheme="minorHAnsi"/>
                <w:noProof/>
                <w:lang w:val="en-US"/>
              </w:rPr>
            </w:pPr>
            <w:r w:rsidRPr="00CE1F95">
              <w:rPr>
                <w:noProof/>
                <w:lang w:val="en"/>
              </w:rPr>
              <w:t>Potential threats to forests and other areas with high conservation values from forest cultivation activities have been identified and addressed.</w:t>
            </w:r>
          </w:p>
        </w:tc>
      </w:tr>
      <w:tr w:rsidR="000C1984" w:rsidRPr="0013674B" w14:paraId="51538A60" w14:textId="77777777" w:rsidTr="000C1984">
        <w:trPr>
          <w:trHeight w:val="605"/>
        </w:trPr>
        <w:tc>
          <w:tcPr>
            <w:tcW w:w="1349" w:type="dxa"/>
            <w:tcBorders>
              <w:top w:val="single" w:sz="2" w:space="0" w:color="000000"/>
              <w:left w:val="single" w:sz="2" w:space="0" w:color="000000"/>
              <w:bottom w:val="single" w:sz="2" w:space="0" w:color="000000"/>
              <w:right w:val="single" w:sz="2" w:space="0" w:color="000000"/>
            </w:tcBorders>
            <w:vAlign w:val="center"/>
          </w:tcPr>
          <w:p w14:paraId="261A689B" w14:textId="77777777" w:rsidR="000C1984" w:rsidRPr="00CE1F95" w:rsidRDefault="000C1984" w:rsidP="000C1984">
            <w:pPr>
              <w:ind w:left="50"/>
              <w:jc w:val="center"/>
              <w:rPr>
                <w:rFonts w:cstheme="minorHAnsi"/>
                <w:noProof/>
              </w:rPr>
            </w:pPr>
            <w:r w:rsidRPr="00CE1F95">
              <w:rPr>
                <w:noProof/>
                <w:lang w:val="en"/>
              </w:rPr>
              <w:t>2.2.3</w:t>
            </w:r>
          </w:p>
        </w:tc>
        <w:tc>
          <w:tcPr>
            <w:tcW w:w="8234" w:type="dxa"/>
            <w:tcBorders>
              <w:top w:val="single" w:sz="2" w:space="0" w:color="000000"/>
              <w:left w:val="single" w:sz="2" w:space="0" w:color="000000"/>
              <w:bottom w:val="single" w:sz="2" w:space="0" w:color="000000"/>
              <w:right w:val="single" w:sz="2" w:space="0" w:color="000000"/>
            </w:tcBorders>
          </w:tcPr>
          <w:p w14:paraId="5E2BCC90" w14:textId="77777777" w:rsidR="000C1984" w:rsidRPr="00EC3BBF" w:rsidRDefault="000C1984" w:rsidP="000C1984">
            <w:pPr>
              <w:ind w:left="7" w:hanging="7"/>
              <w:jc w:val="both"/>
              <w:rPr>
                <w:rFonts w:cstheme="minorHAnsi"/>
                <w:noProof/>
                <w:lang w:val="en-US"/>
              </w:rPr>
            </w:pPr>
            <w:r w:rsidRPr="00CE1F95">
              <w:rPr>
                <w:noProof/>
                <w:lang w:val="en"/>
              </w:rPr>
              <w:t>Important ecosystems and habitats are preserved or protected in their natural state (CPET S8b).</w:t>
            </w:r>
          </w:p>
        </w:tc>
      </w:tr>
      <w:tr w:rsidR="000C1984" w:rsidRPr="0013674B" w14:paraId="6CC756F8" w14:textId="77777777" w:rsidTr="000C1984">
        <w:trPr>
          <w:trHeight w:val="569"/>
        </w:trPr>
        <w:tc>
          <w:tcPr>
            <w:tcW w:w="1349" w:type="dxa"/>
            <w:tcBorders>
              <w:top w:val="single" w:sz="2" w:space="0" w:color="000000"/>
              <w:left w:val="single" w:sz="2" w:space="0" w:color="000000"/>
              <w:bottom w:val="single" w:sz="2" w:space="0" w:color="000000"/>
              <w:right w:val="single" w:sz="2" w:space="0" w:color="000000"/>
            </w:tcBorders>
            <w:vAlign w:val="center"/>
          </w:tcPr>
          <w:p w14:paraId="0CF06B75" w14:textId="77777777" w:rsidR="000C1984" w:rsidRPr="00CE1F95" w:rsidRDefault="000C1984" w:rsidP="000C1984">
            <w:pPr>
              <w:ind w:left="58"/>
              <w:jc w:val="center"/>
              <w:rPr>
                <w:rFonts w:cstheme="minorHAnsi"/>
                <w:noProof/>
              </w:rPr>
            </w:pPr>
            <w:r w:rsidRPr="00CE1F95">
              <w:rPr>
                <w:noProof/>
                <w:lang w:val="en"/>
              </w:rPr>
              <w:t>2.2.4</w:t>
            </w:r>
          </w:p>
        </w:tc>
        <w:tc>
          <w:tcPr>
            <w:tcW w:w="8234" w:type="dxa"/>
            <w:tcBorders>
              <w:top w:val="single" w:sz="2" w:space="0" w:color="000000"/>
              <w:left w:val="single" w:sz="2" w:space="0" w:color="000000"/>
              <w:bottom w:val="single" w:sz="2" w:space="0" w:color="000000"/>
              <w:right w:val="single" w:sz="2" w:space="0" w:color="000000"/>
            </w:tcBorders>
            <w:vAlign w:val="center"/>
          </w:tcPr>
          <w:p w14:paraId="7E570E2A" w14:textId="77777777" w:rsidR="000C1984" w:rsidRPr="00EC3BBF" w:rsidRDefault="000C1984" w:rsidP="000C1984">
            <w:pPr>
              <w:ind w:left="22"/>
              <w:rPr>
                <w:rFonts w:cstheme="minorHAnsi"/>
                <w:noProof/>
                <w:lang w:val="en-US"/>
              </w:rPr>
            </w:pPr>
            <w:r w:rsidRPr="00CE1F95">
              <w:rPr>
                <w:noProof/>
                <w:lang w:val="en"/>
              </w:rPr>
              <w:t>Biodiversity is protected (CPET S5b).</w:t>
            </w:r>
          </w:p>
        </w:tc>
      </w:tr>
    </w:tbl>
    <w:p w14:paraId="36604FB8" w14:textId="77777777" w:rsidR="000C1984" w:rsidRPr="00EC3BBF" w:rsidRDefault="000C1984" w:rsidP="000C1984">
      <w:pPr>
        <w:spacing w:after="291" w:line="247" w:lineRule="auto"/>
        <w:ind w:left="14" w:right="14" w:firstLine="4"/>
        <w:jc w:val="both"/>
        <w:rPr>
          <w:noProof/>
          <w:lang w:val="en-US"/>
        </w:rPr>
      </w:pPr>
    </w:p>
    <w:p w14:paraId="27DF27C7" w14:textId="460DCBD3" w:rsidR="000C1984" w:rsidRPr="00EC3BBF" w:rsidRDefault="00C73F9D" w:rsidP="000C1984">
      <w:pPr>
        <w:spacing w:after="291" w:line="247" w:lineRule="auto"/>
        <w:ind w:left="14" w:right="14" w:firstLine="4"/>
        <w:jc w:val="both"/>
        <w:rPr>
          <w:noProof/>
          <w:lang w:val="en-US"/>
        </w:rPr>
      </w:pPr>
      <w:r>
        <w:rPr>
          <w:noProof/>
          <w:lang w:val="en"/>
        </w:rPr>
        <w:t>Peder Østergaard &amp; Son Transport A/S</w:t>
      </w:r>
      <w:r w:rsidR="000C1984" w:rsidRPr="00CE1F95">
        <w:rPr>
          <w:noProof/>
          <w:lang w:val="en"/>
        </w:rPr>
        <w:t xml:space="preserve"> has concluded from the SBP approved RRA for Denmark that the wood chip supply area can be divided into the following sub-scopes, which correspond to the listed categories in RRA:</w:t>
      </w:r>
    </w:p>
    <w:p w14:paraId="3705C048" w14:textId="77777777" w:rsidR="000C1984" w:rsidRPr="00EC3BBF" w:rsidRDefault="000C1984" w:rsidP="000C1984">
      <w:pPr>
        <w:pStyle w:val="Listeafsnit"/>
        <w:numPr>
          <w:ilvl w:val="0"/>
          <w:numId w:val="18"/>
        </w:numPr>
        <w:spacing w:after="160" w:line="259" w:lineRule="auto"/>
        <w:rPr>
          <w:noProof/>
          <w:lang w:val="en-US"/>
        </w:rPr>
      </w:pPr>
      <w:r w:rsidRPr="00CE1F95">
        <w:rPr>
          <w:noProof/>
          <w:lang w:val="en"/>
        </w:rPr>
        <w:t>Primary raw material from FSC or PEFC certified forests</w:t>
      </w:r>
    </w:p>
    <w:p w14:paraId="72AE4C77" w14:textId="4A1C7285" w:rsidR="000C1984" w:rsidRPr="00EC3BBF" w:rsidRDefault="000C1984" w:rsidP="000C1984">
      <w:pPr>
        <w:pStyle w:val="Listeafsnit"/>
        <w:numPr>
          <w:ilvl w:val="0"/>
          <w:numId w:val="18"/>
        </w:numPr>
        <w:spacing w:after="160" w:line="259" w:lineRule="auto"/>
        <w:rPr>
          <w:noProof/>
          <w:lang w:val="en-US"/>
        </w:rPr>
      </w:pPr>
      <w:r w:rsidRPr="00CE1F95">
        <w:rPr>
          <w:noProof/>
          <w:lang w:val="en"/>
        </w:rPr>
        <w:t xml:space="preserve">Primary raw material from forests with green </w:t>
      </w:r>
      <w:r w:rsidR="001A57EE">
        <w:rPr>
          <w:noProof/>
          <w:lang w:val="en"/>
        </w:rPr>
        <w:t>operation plan</w:t>
      </w:r>
      <w:r w:rsidRPr="00CE1F95">
        <w:rPr>
          <w:noProof/>
          <w:lang w:val="en"/>
        </w:rPr>
        <w:t xml:space="preserve"> </w:t>
      </w:r>
    </w:p>
    <w:p w14:paraId="23B867EB" w14:textId="1717AD09" w:rsidR="000C1984" w:rsidRPr="00EC3BBF" w:rsidRDefault="000C1984" w:rsidP="000C1984">
      <w:pPr>
        <w:pStyle w:val="Listeafsnit"/>
        <w:numPr>
          <w:ilvl w:val="0"/>
          <w:numId w:val="18"/>
        </w:numPr>
        <w:spacing w:after="160" w:line="259" w:lineRule="auto"/>
        <w:rPr>
          <w:noProof/>
          <w:lang w:val="en-US"/>
        </w:rPr>
      </w:pPr>
      <w:r w:rsidRPr="00CE1F95">
        <w:rPr>
          <w:noProof/>
          <w:lang w:val="en"/>
        </w:rPr>
        <w:t xml:space="preserve">Primary raw material from thickening in </w:t>
      </w:r>
      <w:r w:rsidR="006B0D4E" w:rsidRPr="006B0D4E">
        <w:rPr>
          <w:noProof/>
          <w:lang w:val="en"/>
        </w:rPr>
        <w:t>coniferous stands</w:t>
      </w:r>
    </w:p>
    <w:p w14:paraId="7477716B" w14:textId="14FA18A4" w:rsidR="000C1984" w:rsidRPr="00EC3BBF" w:rsidRDefault="000C1984" w:rsidP="000C1984">
      <w:pPr>
        <w:pStyle w:val="Listeafsnit"/>
        <w:numPr>
          <w:ilvl w:val="0"/>
          <w:numId w:val="18"/>
        </w:numPr>
        <w:spacing w:after="160" w:line="259" w:lineRule="auto"/>
        <w:rPr>
          <w:noProof/>
          <w:lang w:val="en-US"/>
        </w:rPr>
      </w:pPr>
      <w:r w:rsidRPr="00CE1F95">
        <w:rPr>
          <w:noProof/>
          <w:lang w:val="en"/>
        </w:rPr>
        <w:t xml:space="preserve">Primary raw material from the 1st </w:t>
      </w:r>
      <w:r w:rsidR="006B0D4E" w:rsidRPr="006B0D4E">
        <w:rPr>
          <w:noProof/>
          <w:lang w:val="en"/>
        </w:rPr>
        <w:t>forest properties</w:t>
      </w:r>
    </w:p>
    <w:p w14:paraId="254707EA" w14:textId="77777777" w:rsidR="000C1984" w:rsidRPr="00EC3BBF" w:rsidRDefault="000C1984" w:rsidP="000C1984">
      <w:pPr>
        <w:pStyle w:val="Listeafsnit"/>
        <w:numPr>
          <w:ilvl w:val="0"/>
          <w:numId w:val="18"/>
        </w:numPr>
        <w:spacing w:after="160" w:line="259" w:lineRule="auto"/>
        <w:rPr>
          <w:noProof/>
          <w:lang w:val="en-US"/>
        </w:rPr>
      </w:pPr>
      <w:r w:rsidRPr="00CE1F95">
        <w:rPr>
          <w:noProof/>
          <w:lang w:val="en"/>
        </w:rPr>
        <w:t xml:space="preserve">Primary raw material from forests without green operating plan or certification </w:t>
      </w:r>
    </w:p>
    <w:p w14:paraId="3107612B" w14:textId="77777777" w:rsidR="000C1984" w:rsidRPr="00EC3BBF" w:rsidRDefault="000C1984" w:rsidP="000C1984">
      <w:pPr>
        <w:pStyle w:val="Listeafsnit"/>
        <w:numPr>
          <w:ilvl w:val="0"/>
          <w:numId w:val="18"/>
        </w:numPr>
        <w:spacing w:after="160" w:line="259" w:lineRule="auto"/>
        <w:rPr>
          <w:noProof/>
          <w:lang w:val="en-US"/>
        </w:rPr>
      </w:pPr>
      <w:r w:rsidRPr="00CE1F95">
        <w:rPr>
          <w:noProof/>
          <w:lang w:val="en"/>
        </w:rPr>
        <w:t>Primary raw material from non-forest areas, e.g. shelter fences, city and park areas, nature projects.</w:t>
      </w:r>
    </w:p>
    <w:p w14:paraId="7579C1D5" w14:textId="77777777" w:rsidR="005A716D" w:rsidRPr="00EC3BBF" w:rsidRDefault="000C1984" w:rsidP="000C1984">
      <w:pPr>
        <w:spacing w:after="160" w:line="259" w:lineRule="auto"/>
        <w:rPr>
          <w:noProof/>
          <w:lang w:val="en-US"/>
        </w:rPr>
      </w:pPr>
      <w:r w:rsidRPr="00CE1F95">
        <w:rPr>
          <w:noProof/>
          <w:lang w:val="en"/>
        </w:rPr>
        <w:t>For each of these categories, only specified risk is assigned for categories 2 and 5. These are dealt with below with supplier verification programme and prepared risk minimisation measures.</w:t>
      </w:r>
    </w:p>
    <w:p w14:paraId="03277B34" w14:textId="6B27BD8B" w:rsidR="000C1984" w:rsidRPr="00EC3BBF" w:rsidRDefault="005A716D" w:rsidP="000C1984">
      <w:pPr>
        <w:spacing w:after="160" w:line="259" w:lineRule="auto"/>
        <w:rPr>
          <w:noProof/>
          <w:lang w:val="en-US"/>
        </w:rPr>
      </w:pPr>
      <w:r>
        <w:rPr>
          <w:noProof/>
          <w:lang w:val="en"/>
        </w:rPr>
        <w:t>At PØ A/S, there is a special focus on the preservation of dying and dying in the Danish forests. Dying and dying by with is the value of high biodiversity left in the scuffle.</w:t>
      </w:r>
    </w:p>
    <w:p w14:paraId="1CAE1F6F" w14:textId="77777777" w:rsidR="000C1984" w:rsidRPr="00CE1F95" w:rsidRDefault="000C1984" w:rsidP="000C1984">
      <w:pPr>
        <w:pStyle w:val="Overskrift2"/>
        <w:rPr>
          <w:noProof/>
          <w:lang w:val="da-DK"/>
        </w:rPr>
      </w:pPr>
      <w:bookmarkStart w:id="23" w:name="_Toc7689121"/>
      <w:bookmarkStart w:id="24" w:name="_Toc66264461"/>
      <w:r w:rsidRPr="00CE1F95">
        <w:rPr>
          <w:noProof/>
          <w:lang w:val="en"/>
        </w:rPr>
        <w:t>Results of Supplier Verification Programme</w:t>
      </w:r>
      <w:bookmarkEnd w:id="22"/>
      <w:bookmarkEnd w:id="23"/>
      <w:bookmarkEnd w:id="24"/>
    </w:p>
    <w:p w14:paraId="5EF898E0" w14:textId="247D9D5A" w:rsidR="000C1984" w:rsidRPr="00EC3BBF" w:rsidRDefault="00650CBE" w:rsidP="000C1984">
      <w:pPr>
        <w:rPr>
          <w:noProof/>
          <w:lang w:val="en-US"/>
        </w:rPr>
      </w:pPr>
      <w:bookmarkStart w:id="25" w:name="_Toc412646207"/>
      <w:r>
        <w:rPr>
          <w:noProof/>
          <w:lang w:val="en"/>
        </w:rPr>
        <w:t>Peder Østergaard &amp; S</w:t>
      </w:r>
      <w:r w:rsidR="007F15CE">
        <w:rPr>
          <w:noProof/>
          <w:lang w:val="en"/>
        </w:rPr>
        <w:t>ø</w:t>
      </w:r>
      <w:r>
        <w:rPr>
          <w:noProof/>
          <w:lang w:val="en"/>
        </w:rPr>
        <w:t>n's</w:t>
      </w:r>
      <w:r w:rsidR="00AB5836">
        <w:rPr>
          <w:noProof/>
          <w:lang w:val="en"/>
        </w:rPr>
        <w:t xml:space="preserve"> programme</w:t>
      </w:r>
      <w:r w:rsidR="000C1984" w:rsidRPr="00CE1F95">
        <w:rPr>
          <w:noProof/>
          <w:lang w:val="en"/>
        </w:rPr>
        <w:t>:</w:t>
      </w:r>
      <w:r>
        <w:rPr>
          <w:lang w:val="en"/>
        </w:rPr>
        <w:t xml:space="preserve"> Is listed under</w:t>
      </w:r>
      <w:r w:rsidR="00AB5836">
        <w:rPr>
          <w:noProof/>
          <w:lang w:val="en"/>
        </w:rPr>
        <w:t xml:space="preserve"> section 9.</w:t>
      </w:r>
    </w:p>
    <w:p w14:paraId="707243D0" w14:textId="77777777" w:rsidR="000C1984" w:rsidRPr="00CE1F95" w:rsidRDefault="000C1984" w:rsidP="000C1984">
      <w:pPr>
        <w:pStyle w:val="Overskrift2"/>
        <w:rPr>
          <w:noProof/>
          <w:lang w:val="da-DK"/>
        </w:rPr>
      </w:pPr>
      <w:bookmarkStart w:id="26" w:name="_Toc7689122"/>
      <w:bookmarkStart w:id="27" w:name="_Toc66264462"/>
      <w:r w:rsidRPr="00CE1F95">
        <w:rPr>
          <w:noProof/>
          <w:lang w:val="en"/>
        </w:rPr>
        <w:t>Conclusion</w:t>
      </w:r>
      <w:bookmarkEnd w:id="25"/>
      <w:bookmarkEnd w:id="26"/>
      <w:bookmarkEnd w:id="27"/>
    </w:p>
    <w:p w14:paraId="6AA06C49" w14:textId="472BF51C" w:rsidR="000C1984" w:rsidRPr="00EC3BBF" w:rsidRDefault="000C1984" w:rsidP="000C1984">
      <w:pPr>
        <w:rPr>
          <w:rFonts w:ascii="Arial" w:hAnsi="Arial" w:cs="Arial"/>
          <w:noProof/>
          <w:lang w:val="en-US"/>
        </w:rPr>
      </w:pPr>
      <w:r w:rsidRPr="00CE1F95">
        <w:rPr>
          <w:noProof/>
          <w:lang w:val="en"/>
        </w:rPr>
        <w:t xml:space="preserve">By </w:t>
      </w:r>
      <w:r w:rsidR="007F15CE">
        <w:rPr>
          <w:noProof/>
          <w:lang w:val="en"/>
        </w:rPr>
        <w:t>examination</w:t>
      </w:r>
      <w:r w:rsidRPr="00CE1F95">
        <w:rPr>
          <w:noProof/>
          <w:lang w:val="en"/>
        </w:rPr>
        <w:t xml:space="preserve"> and reviewing the working procedures in </w:t>
      </w:r>
      <w:r w:rsidR="00C73F9D">
        <w:rPr>
          <w:noProof/>
          <w:lang w:val="en"/>
        </w:rPr>
        <w:t>Peder Østergaard &amp; S</w:t>
      </w:r>
      <w:r w:rsidR="007F15CE">
        <w:rPr>
          <w:noProof/>
          <w:lang w:val="en"/>
        </w:rPr>
        <w:t>ø</w:t>
      </w:r>
      <w:r w:rsidR="00C73F9D">
        <w:rPr>
          <w:noProof/>
          <w:lang w:val="en"/>
        </w:rPr>
        <w:t>n Transport A/S</w:t>
      </w:r>
      <w:r w:rsidRPr="00CE1F95">
        <w:rPr>
          <w:noProof/>
          <w:lang w:val="en"/>
        </w:rPr>
        <w:t xml:space="preserve"> based on the SBP approved RRA for Denmark, as well as the preparation and implementation of supplier verification program (SVP) and risk mitigation measures, it is assessed that the company ensures that biomass complies with the requirements of the SBP certification.</w:t>
      </w:r>
    </w:p>
    <w:p w14:paraId="24B6773F" w14:textId="77777777" w:rsidR="00B73DE4" w:rsidRPr="00EC3BBF" w:rsidRDefault="007033B0" w:rsidP="000C1984">
      <w:pPr>
        <w:rPr>
          <w:rFonts w:ascii="Arial" w:hAnsi="Arial" w:cs="Arial"/>
          <w:noProof/>
          <w:lang w:val="en-US"/>
        </w:rPr>
      </w:pPr>
      <w:r>
        <w:rPr>
          <w:noProof/>
          <w:lang w:val="en"/>
        </w:rPr>
        <w:t>Dennis Flanz</w:t>
      </w:r>
      <w:r w:rsidR="000C1984" w:rsidRPr="00CE1F95">
        <w:rPr>
          <w:noProof/>
          <w:lang w:val="en"/>
        </w:rPr>
        <w:t xml:space="preserve">, who is responsible for task planning, identifying key biotopes and mapping projects, has extensive experience working in the forest and taking into account nature worthy of preservation. </w:t>
      </w:r>
    </w:p>
    <w:p w14:paraId="276711C0" w14:textId="59900F2A" w:rsidR="000C1984" w:rsidRPr="00EC3BBF" w:rsidRDefault="00B73DE4" w:rsidP="000C1984">
      <w:pPr>
        <w:rPr>
          <w:rFonts w:ascii="Arial" w:hAnsi="Arial" w:cs="Arial"/>
          <w:noProof/>
          <w:lang w:val="en-US"/>
        </w:rPr>
      </w:pPr>
      <w:r>
        <w:rPr>
          <w:lang w:val="en"/>
        </w:rPr>
        <w:t>PØ A/S</w:t>
      </w:r>
      <w:r w:rsidRPr="00B73DE4">
        <w:rPr>
          <w:lang w:val="en"/>
        </w:rPr>
        <w:t xml:space="preserve"> is aware that in cases where tasks are carried out in areas of specific risk,</w:t>
      </w:r>
      <w:r>
        <w:rPr>
          <w:lang w:val="en"/>
        </w:rPr>
        <w:t xml:space="preserve"> it may be necessary to let other qualified</w:t>
      </w:r>
      <w:r w:rsidRPr="00B73DE4">
        <w:rPr>
          <w:lang w:val="en"/>
        </w:rPr>
        <w:t xml:space="preserve"> persons, such as biologists or</w:t>
      </w:r>
      <w:r w:rsidR="007F15CE">
        <w:rPr>
          <w:lang w:val="en"/>
        </w:rPr>
        <w:t xml:space="preserve"> public authorities</w:t>
      </w:r>
      <w:r>
        <w:rPr>
          <w:lang w:val="en"/>
        </w:rPr>
        <w:t xml:space="preserve">, </w:t>
      </w:r>
      <w:r w:rsidRPr="00B73DE4">
        <w:rPr>
          <w:lang w:val="en"/>
        </w:rPr>
        <w:t>help with the identification of key biotopes.</w:t>
      </w:r>
    </w:p>
    <w:p w14:paraId="11EEDA36" w14:textId="77777777" w:rsidR="00B73DE4" w:rsidRPr="00EC3BBF" w:rsidRDefault="00B73DE4" w:rsidP="000C1984">
      <w:pPr>
        <w:rPr>
          <w:rFonts w:ascii="Arial" w:hAnsi="Arial" w:cs="Arial"/>
          <w:noProof/>
          <w:lang w:val="en-US"/>
        </w:rPr>
      </w:pPr>
    </w:p>
    <w:p w14:paraId="59DD567D" w14:textId="77777777" w:rsidR="000C1984" w:rsidRPr="00EC3BBF" w:rsidRDefault="000C1984" w:rsidP="000C1984">
      <w:pPr>
        <w:spacing w:line="276" w:lineRule="auto"/>
        <w:rPr>
          <w:rFonts w:asciiTheme="majorHAnsi" w:eastAsiaTheme="majorEastAsia" w:hAnsiTheme="majorHAnsi" w:cstheme="majorBidi"/>
          <w:bCs/>
          <w:iCs/>
          <w:noProof/>
          <w:color w:val="8AB059"/>
          <w:sz w:val="28"/>
          <w:szCs w:val="28"/>
          <w:lang w:val="en-US"/>
        </w:rPr>
      </w:pPr>
      <w:r w:rsidRPr="00EC3BBF">
        <w:rPr>
          <w:noProof/>
          <w:lang w:val="en-US"/>
        </w:rPr>
        <w:br w:type="page"/>
      </w:r>
    </w:p>
    <w:p w14:paraId="1B4BDA38" w14:textId="77777777" w:rsidR="000C1984" w:rsidRPr="00CE1F95" w:rsidRDefault="000C1984" w:rsidP="000C1984">
      <w:pPr>
        <w:pStyle w:val="Overskrift1"/>
        <w:rPr>
          <w:noProof/>
          <w:lang w:val="da-DK"/>
        </w:rPr>
      </w:pPr>
      <w:bookmarkStart w:id="28" w:name="_Toc412646208"/>
      <w:bookmarkStart w:id="29" w:name="_Toc7689123"/>
      <w:bookmarkStart w:id="30" w:name="_Toc66264463"/>
      <w:r w:rsidRPr="00CE1F95">
        <w:rPr>
          <w:noProof/>
          <w:lang w:val="en"/>
        </w:rPr>
        <w:lastRenderedPageBreak/>
        <w:t>Supply Base Evaluation Process</w:t>
      </w:r>
      <w:bookmarkEnd w:id="28"/>
      <w:bookmarkEnd w:id="29"/>
      <w:bookmarkEnd w:id="30"/>
    </w:p>
    <w:p w14:paraId="47FF63E5" w14:textId="747877EA" w:rsidR="000C1984" w:rsidRPr="00CE1F95" w:rsidRDefault="000C1984" w:rsidP="000C1984">
      <w:pPr>
        <w:rPr>
          <w:rFonts w:ascii="Arial" w:hAnsi="Arial" w:cs="Arial"/>
          <w:noProof/>
          <w:color w:val="222222"/>
          <w:lang w:val="da-DK"/>
        </w:rPr>
      </w:pPr>
      <w:r w:rsidRPr="00EC3BBF">
        <w:rPr>
          <w:noProof/>
          <w:color w:val="222222"/>
          <w:lang w:val="da-DK"/>
        </w:rPr>
        <w:t xml:space="preserve">The SBP approved RRA for Denmark, June 2017, was carried out by </w:t>
      </w:r>
      <w:r w:rsidR="00562806">
        <w:rPr>
          <w:noProof/>
          <w:color w:val="222222"/>
          <w:lang w:val="da-DK"/>
        </w:rPr>
        <w:t>Preferred by Nature</w:t>
      </w:r>
      <w:r w:rsidRPr="00EC3BBF">
        <w:rPr>
          <w:noProof/>
          <w:color w:val="222222"/>
          <w:lang w:val="da-DK"/>
        </w:rPr>
        <w:t xml:space="preserve">, at the request of Dansk Energi, Dansk Fjernvarme, Skovdyrkerforeningen, Dansk Skovforening, DM&amp;E and HedeDanmark. </w:t>
      </w:r>
    </w:p>
    <w:p w14:paraId="2BA821F5" w14:textId="77777777" w:rsidR="000C1984" w:rsidRPr="00EC3BBF" w:rsidRDefault="000C1984" w:rsidP="000C1984">
      <w:pPr>
        <w:rPr>
          <w:rFonts w:ascii="Arial" w:hAnsi="Arial" w:cs="Arial"/>
          <w:noProof/>
          <w:color w:val="222222"/>
          <w:lang w:val="en-US"/>
        </w:rPr>
      </w:pPr>
      <w:r w:rsidRPr="00CE1F95">
        <w:rPr>
          <w:noProof/>
          <w:color w:val="222222"/>
          <w:lang w:val="en"/>
        </w:rPr>
        <w:t>As shown by the RRA for Denmark, low risk has been identified on all indicators except the following Indicators where "specified risk" has been identified: 2.1.1, 2.1.2, 2.2.3, 2.2.4</w:t>
      </w:r>
    </w:p>
    <w:p w14:paraId="6C2B7EB4" w14:textId="0D914A81" w:rsidR="000C1984" w:rsidRPr="00EC3BBF" w:rsidRDefault="000C1984" w:rsidP="000C1984">
      <w:pPr>
        <w:rPr>
          <w:rFonts w:ascii="Arial" w:hAnsi="Arial" w:cs="Arial"/>
          <w:noProof/>
          <w:lang w:val="en-US"/>
        </w:rPr>
      </w:pPr>
      <w:r w:rsidRPr="00CE1F95">
        <w:rPr>
          <w:noProof/>
          <w:lang w:val="en"/>
        </w:rPr>
        <w:t xml:space="preserve">In order to minimize the risk of these 4 indicators with specified risk when reprocessing biomass, </w:t>
      </w:r>
      <w:r w:rsidR="00C73F9D">
        <w:rPr>
          <w:noProof/>
          <w:lang w:val="en"/>
        </w:rPr>
        <w:t>Peder Østergaard &amp; Søn Transport A/S</w:t>
      </w:r>
      <w:r>
        <w:rPr>
          <w:lang w:val="en"/>
        </w:rPr>
        <w:t xml:space="preserve"> has</w:t>
      </w:r>
      <w:r w:rsidRPr="00CE1F95">
        <w:rPr>
          <w:noProof/>
          <w:lang w:val="en"/>
        </w:rPr>
        <w:t xml:space="preserve"> prepared a set of working procedures with implementation of risk-reducing control measures that meet the standard due diligence requirements. The working procedures including the risk mitigation measures can be found described in detail in the Company's Contractor Manual.</w:t>
      </w:r>
      <w:r w:rsidR="004C3E31">
        <w:rPr>
          <w:noProof/>
          <w:lang w:val="en"/>
        </w:rPr>
        <w:t xml:space="preserve"> </w:t>
      </w:r>
      <w:r w:rsidR="00510F67">
        <w:rPr>
          <w:noProof/>
          <w:lang w:val="en"/>
        </w:rPr>
        <w:t>(</w:t>
      </w:r>
      <w:r w:rsidR="00510F67" w:rsidRPr="006760AC">
        <w:rPr>
          <w:rFonts w:ascii="Arial" w:hAnsi="Arial" w:cs="Arial"/>
          <w:noProof/>
          <w:lang w:val="en-US"/>
        </w:rPr>
        <w:t>Entreprenørhåndbog</w:t>
      </w:r>
      <w:r w:rsidR="00510F67">
        <w:rPr>
          <w:noProof/>
          <w:lang w:val="en"/>
        </w:rPr>
        <w:t>)</w:t>
      </w:r>
      <w:r w:rsidRPr="00CE1F95">
        <w:rPr>
          <w:noProof/>
          <w:lang w:val="en"/>
        </w:rPr>
        <w:t xml:space="preserve"> </w:t>
      </w:r>
    </w:p>
    <w:p w14:paraId="5BA8C343" w14:textId="7B9DAC4F" w:rsidR="000C1984" w:rsidRPr="00EC3BBF" w:rsidRDefault="00C73F9D" w:rsidP="000C1984">
      <w:pPr>
        <w:rPr>
          <w:rFonts w:ascii="Arial" w:hAnsi="Arial" w:cs="Arial"/>
          <w:noProof/>
          <w:lang w:val="en-US"/>
        </w:rPr>
      </w:pPr>
      <w:r>
        <w:rPr>
          <w:noProof/>
          <w:lang w:val="en"/>
        </w:rPr>
        <w:t>Peder Østergaard &amp; Son Transport A/S</w:t>
      </w:r>
      <w:r w:rsidR="000C1984" w:rsidRPr="00CE1F95">
        <w:rPr>
          <w:noProof/>
          <w:lang w:val="en"/>
        </w:rPr>
        <w:t xml:space="preserve"> has used both internal and external resources for working with SBE. SBE has been prepared with its own staff who have extensive experience in the production of biomass. </w:t>
      </w:r>
      <w:r>
        <w:rPr>
          <w:lang w:val="en"/>
        </w:rPr>
        <w:t xml:space="preserve"> </w:t>
      </w:r>
      <w:r w:rsidR="007033B0">
        <w:rPr>
          <w:noProof/>
          <w:lang w:val="en"/>
        </w:rPr>
        <w:t>Dennis Flanz</w:t>
      </w:r>
      <w:r w:rsidR="002B321C">
        <w:rPr>
          <w:noProof/>
          <w:lang w:val="en"/>
        </w:rPr>
        <w:t xml:space="preserve"> </w:t>
      </w:r>
      <w:r w:rsidR="00510F67">
        <w:rPr>
          <w:noProof/>
          <w:lang w:val="en"/>
        </w:rPr>
        <w:t>h</w:t>
      </w:r>
      <w:r w:rsidR="002B321C">
        <w:rPr>
          <w:noProof/>
          <w:lang w:val="en"/>
        </w:rPr>
        <w:t>as</w:t>
      </w:r>
      <w:r w:rsidR="000C1984" w:rsidRPr="00CE1F95">
        <w:rPr>
          <w:noProof/>
          <w:lang w:val="en"/>
        </w:rPr>
        <w:t xml:space="preserve"> MSc in Forest and Nature management</w:t>
      </w:r>
      <w:r w:rsidR="002B321C">
        <w:rPr>
          <w:noProof/>
          <w:lang w:val="en"/>
        </w:rPr>
        <w:t>,</w:t>
      </w:r>
      <w:r>
        <w:rPr>
          <w:lang w:val="en"/>
        </w:rPr>
        <w:t xml:space="preserve"> </w:t>
      </w:r>
      <w:r w:rsidR="000C1984" w:rsidRPr="00CE1F95">
        <w:rPr>
          <w:noProof/>
          <w:lang w:val="en"/>
        </w:rPr>
        <w:t xml:space="preserve">has been responsible for </w:t>
      </w:r>
      <w:r>
        <w:rPr>
          <w:lang w:val="en"/>
        </w:rPr>
        <w:t xml:space="preserve">the </w:t>
      </w:r>
      <w:r w:rsidR="007033B0">
        <w:rPr>
          <w:noProof/>
          <w:lang w:val="en"/>
        </w:rPr>
        <w:t>certification</w:t>
      </w:r>
      <w:r w:rsidR="000C1984" w:rsidRPr="00CE1F95">
        <w:rPr>
          <w:noProof/>
          <w:lang w:val="en"/>
        </w:rPr>
        <w:t xml:space="preserve">process at </w:t>
      </w:r>
      <w:r>
        <w:rPr>
          <w:noProof/>
          <w:lang w:val="en"/>
        </w:rPr>
        <w:t>Peder Østergaard &amp; S</w:t>
      </w:r>
      <w:r w:rsidR="00F61DF9">
        <w:rPr>
          <w:noProof/>
          <w:lang w:val="en"/>
        </w:rPr>
        <w:t>ø</w:t>
      </w:r>
      <w:r>
        <w:rPr>
          <w:noProof/>
          <w:lang w:val="en"/>
        </w:rPr>
        <w:t>n Transport A/S.</w:t>
      </w:r>
    </w:p>
    <w:p w14:paraId="7457D58D" w14:textId="6E5F52A0" w:rsidR="000C1984" w:rsidRPr="00EC3BBF" w:rsidRDefault="000C1984" w:rsidP="000C1984">
      <w:pPr>
        <w:rPr>
          <w:rFonts w:ascii="Arial" w:hAnsi="Arial" w:cs="Arial"/>
          <w:noProof/>
          <w:lang w:val="en-US"/>
        </w:rPr>
      </w:pPr>
      <w:r w:rsidRPr="00CE1F95">
        <w:rPr>
          <w:noProof/>
          <w:lang w:val="en"/>
        </w:rPr>
        <w:t xml:space="preserve">Machine operator and subcontractors at </w:t>
      </w:r>
      <w:r w:rsidR="00C73F9D">
        <w:rPr>
          <w:noProof/>
          <w:lang w:val="en"/>
        </w:rPr>
        <w:t>Peder Østergaard &amp; S</w:t>
      </w:r>
      <w:r w:rsidR="00F61DF9">
        <w:rPr>
          <w:noProof/>
          <w:lang w:val="en"/>
        </w:rPr>
        <w:t>ø</w:t>
      </w:r>
      <w:r w:rsidR="00C73F9D">
        <w:rPr>
          <w:noProof/>
          <w:lang w:val="en"/>
        </w:rPr>
        <w:t>n Transport A/S</w:t>
      </w:r>
      <w:r w:rsidRPr="00CE1F95">
        <w:rPr>
          <w:noProof/>
          <w:lang w:val="en"/>
        </w:rPr>
        <w:t xml:space="preserve"> have a high level of competence after several years of work with</w:t>
      </w:r>
      <w:r>
        <w:rPr>
          <w:lang w:val="en"/>
        </w:rPr>
        <w:t xml:space="preserve"> </w:t>
      </w:r>
      <w:r w:rsidR="007033B0">
        <w:rPr>
          <w:noProof/>
          <w:lang w:val="en"/>
        </w:rPr>
        <w:t xml:space="preserve">sustainable </w:t>
      </w:r>
      <w:r>
        <w:rPr>
          <w:lang w:val="en"/>
        </w:rPr>
        <w:t xml:space="preserve">wood </w:t>
      </w:r>
      <w:r w:rsidRPr="00CE1F95">
        <w:rPr>
          <w:noProof/>
          <w:lang w:val="en"/>
        </w:rPr>
        <w:t>chip production.</w:t>
      </w:r>
    </w:p>
    <w:p w14:paraId="68A877DC" w14:textId="27D540FE" w:rsidR="000C1984" w:rsidRPr="00EC3BBF" w:rsidRDefault="00C73F9D" w:rsidP="000C1984">
      <w:pPr>
        <w:rPr>
          <w:rFonts w:ascii="Arial" w:hAnsi="Arial" w:cs="Arial"/>
          <w:noProof/>
          <w:lang w:val="en-US"/>
        </w:rPr>
      </w:pPr>
      <w:r>
        <w:rPr>
          <w:noProof/>
          <w:lang w:val="en"/>
        </w:rPr>
        <w:t>Peder Østergaard &amp; S</w:t>
      </w:r>
      <w:r w:rsidR="00F61DF9">
        <w:rPr>
          <w:noProof/>
          <w:lang w:val="en"/>
        </w:rPr>
        <w:t>ø</w:t>
      </w:r>
      <w:r>
        <w:rPr>
          <w:noProof/>
          <w:lang w:val="en"/>
        </w:rPr>
        <w:t>n Transport A/S</w:t>
      </w:r>
      <w:r w:rsidR="000C1984" w:rsidRPr="00CE1F95">
        <w:rPr>
          <w:noProof/>
          <w:lang w:val="en"/>
        </w:rPr>
        <w:t xml:space="preserve"> has used an external consultant from DM&amp;E, with approx. 15</w:t>
      </w:r>
      <w:r>
        <w:rPr>
          <w:lang w:val="en"/>
        </w:rPr>
        <w:t xml:space="preserve"> years of experience from forest certification</w:t>
      </w:r>
      <w:r w:rsidR="000C1984" w:rsidRPr="00CE1F95">
        <w:rPr>
          <w:noProof/>
          <w:lang w:val="en"/>
        </w:rPr>
        <w:t xml:space="preserve"> and forestry, to work on correcting work processes and collecting additional data.  </w:t>
      </w:r>
    </w:p>
    <w:p w14:paraId="220B13A8" w14:textId="77777777" w:rsidR="000C1984" w:rsidRPr="00CE1F95" w:rsidRDefault="000C1984" w:rsidP="000C1984">
      <w:pPr>
        <w:pStyle w:val="Overskrift1"/>
        <w:rPr>
          <w:noProof/>
          <w:lang w:val="da-DK"/>
        </w:rPr>
      </w:pPr>
      <w:bookmarkStart w:id="31" w:name="_Toc412646209"/>
      <w:bookmarkStart w:id="32" w:name="_Toc7689124"/>
      <w:r w:rsidRPr="00CE1F95">
        <w:rPr>
          <w:noProof/>
          <w:lang w:val="en"/>
        </w:rPr>
        <w:lastRenderedPageBreak/>
        <w:t xml:space="preserve"> </w:t>
      </w:r>
      <w:bookmarkStart w:id="33" w:name="_Toc66264464"/>
      <w:r w:rsidRPr="00CE1F95">
        <w:rPr>
          <w:noProof/>
          <w:lang w:val="en"/>
        </w:rPr>
        <w:t>Stakeholder Consultation</w:t>
      </w:r>
      <w:bookmarkEnd w:id="31"/>
      <w:bookmarkEnd w:id="32"/>
      <w:bookmarkEnd w:id="33"/>
    </w:p>
    <w:p w14:paraId="1DFDDA9E" w14:textId="6F95E9AD" w:rsidR="000C1984" w:rsidRPr="00CE1F95" w:rsidRDefault="000C1984" w:rsidP="000C1984">
      <w:pPr>
        <w:spacing w:after="15" w:line="247" w:lineRule="auto"/>
        <w:ind w:left="14" w:right="14" w:firstLine="4"/>
        <w:jc w:val="both"/>
        <w:rPr>
          <w:noProof/>
          <w:lang w:val="da-DK"/>
        </w:rPr>
      </w:pPr>
      <w:r w:rsidRPr="00CE1F95">
        <w:rPr>
          <w:noProof/>
          <w:lang w:val="en"/>
        </w:rPr>
        <w:t xml:space="preserve">The consultation phase took place over a 30-day period from 1 May </w:t>
      </w:r>
      <w:r w:rsidR="00D25B30">
        <w:rPr>
          <w:noProof/>
          <w:lang w:val="en"/>
        </w:rPr>
        <w:t>2004 to 31 December 2006.</w:t>
      </w:r>
      <w:r>
        <w:rPr>
          <w:lang w:val="en"/>
        </w:rPr>
        <w:t xml:space="preserve"> </w:t>
      </w:r>
      <w:r w:rsidR="00D25B30">
        <w:rPr>
          <w:noProof/>
          <w:lang w:val="en"/>
        </w:rPr>
        <w:t>10</w:t>
      </w:r>
      <w:r w:rsidR="007033B0">
        <w:rPr>
          <w:noProof/>
          <w:lang w:val="en"/>
        </w:rPr>
        <w:t>.</w:t>
      </w:r>
      <w:r>
        <w:rPr>
          <w:lang w:val="en"/>
        </w:rPr>
        <w:t xml:space="preserve"> 2020</w:t>
      </w:r>
      <w:r w:rsidRPr="00CE1F95">
        <w:rPr>
          <w:noProof/>
          <w:lang w:val="en"/>
        </w:rPr>
        <w:t xml:space="preserve"> The Danish version of SBR, including the risk minimising control measures, was submitted as of 2020.</w:t>
      </w:r>
      <w:r>
        <w:rPr>
          <w:lang w:val="en"/>
        </w:rPr>
        <w:t xml:space="preserve">  </w:t>
      </w:r>
      <w:r w:rsidRPr="00CE1F95">
        <w:rPr>
          <w:noProof/>
          <w:lang w:val="en"/>
        </w:rPr>
        <w:t>e-mail to the following stakeholders:</w:t>
      </w:r>
    </w:p>
    <w:p w14:paraId="2EB896EC" w14:textId="77777777" w:rsidR="000C1984" w:rsidRPr="00CE1F95" w:rsidRDefault="000C1984" w:rsidP="000C1984">
      <w:pPr>
        <w:rPr>
          <w:noProof/>
          <w:lang w:val="da-DK"/>
        </w:rPr>
      </w:pPr>
    </w:p>
    <w:tbl>
      <w:tblPr>
        <w:tblStyle w:val="TableGrid"/>
        <w:tblW w:w="9763" w:type="dxa"/>
        <w:tblInd w:w="7" w:type="dxa"/>
        <w:tblCellMar>
          <w:left w:w="137" w:type="dxa"/>
          <w:right w:w="115" w:type="dxa"/>
        </w:tblCellMar>
        <w:tblLook w:val="04A0" w:firstRow="1" w:lastRow="0" w:firstColumn="1" w:lastColumn="0" w:noHBand="0" w:noVBand="1"/>
      </w:tblPr>
      <w:tblGrid>
        <w:gridCol w:w="3358"/>
        <w:gridCol w:w="3020"/>
        <w:gridCol w:w="3385"/>
      </w:tblGrid>
      <w:tr w:rsidR="000C1984" w:rsidRPr="00CE1F95" w14:paraId="3A0CA55F"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A82A60F" w14:textId="77777777" w:rsidR="000C1984" w:rsidRPr="00EC3BBF" w:rsidRDefault="000C1984" w:rsidP="000C1984">
            <w:pPr>
              <w:ind w:left="36"/>
              <w:rPr>
                <w:rFonts w:cstheme="minorHAnsi"/>
                <w:noProof/>
                <w:lang w:val="en-US"/>
              </w:rPr>
            </w:pPr>
            <w:r w:rsidRPr="00CE1F95">
              <w:rPr>
                <w:noProof/>
                <w:lang w:val="en"/>
              </w:rPr>
              <w:t>Danish Society for Nature Conservation</w:t>
            </w:r>
          </w:p>
        </w:tc>
        <w:tc>
          <w:tcPr>
            <w:tcW w:w="3020" w:type="dxa"/>
            <w:tcBorders>
              <w:top w:val="single" w:sz="2" w:space="0" w:color="000000"/>
              <w:left w:val="single" w:sz="2" w:space="0" w:color="000000"/>
              <w:bottom w:val="single" w:sz="2" w:space="0" w:color="000000"/>
              <w:right w:val="single" w:sz="2" w:space="0" w:color="000000"/>
            </w:tcBorders>
            <w:vAlign w:val="center"/>
          </w:tcPr>
          <w:p w14:paraId="012994D9" w14:textId="77777777" w:rsidR="000C1984" w:rsidRPr="00CE1F95" w:rsidRDefault="000C1984" w:rsidP="000C1984">
            <w:pPr>
              <w:ind w:left="36"/>
              <w:rPr>
                <w:rFonts w:cstheme="minorHAnsi"/>
                <w:noProof/>
              </w:rPr>
            </w:pPr>
            <w:r w:rsidRPr="00CE1F95">
              <w:rPr>
                <w:noProof/>
                <w:lang w:val="en"/>
              </w:rPr>
              <w:t>Nora Skjernaa Hansen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3400500" w14:textId="77777777" w:rsidR="000C1984" w:rsidRPr="00CE1F95" w:rsidRDefault="006760AC" w:rsidP="000C1984">
            <w:pPr>
              <w:ind w:left="36"/>
              <w:rPr>
                <w:rFonts w:cstheme="minorHAnsi"/>
                <w:noProof/>
              </w:rPr>
            </w:pPr>
            <w:hyperlink r:id="rId26" w:history="1">
              <w:r w:rsidR="000C1984" w:rsidRPr="00CE1F95">
                <w:rPr>
                  <w:rStyle w:val="Hyperlink"/>
                  <w:noProof/>
                  <w:lang w:val="en"/>
                </w:rPr>
                <w:t>nsh@dn.dk</w:t>
              </w:r>
            </w:hyperlink>
          </w:p>
        </w:tc>
      </w:tr>
      <w:tr w:rsidR="000C1984" w:rsidRPr="00CE1F95" w14:paraId="19502B70"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23100B9" w14:textId="77777777" w:rsidR="000C1984" w:rsidRPr="00CE1F95" w:rsidRDefault="000C1984" w:rsidP="000C1984">
            <w:pPr>
              <w:ind w:left="36"/>
              <w:rPr>
                <w:rFonts w:cstheme="minorHAnsi"/>
                <w:noProof/>
              </w:rPr>
            </w:pPr>
            <w:r w:rsidRPr="00CE1F95">
              <w:rPr>
                <w:noProof/>
                <w:lang w:val="en"/>
              </w:rPr>
              <w:t>FSC Danmark</w:t>
            </w:r>
          </w:p>
        </w:tc>
        <w:tc>
          <w:tcPr>
            <w:tcW w:w="3020" w:type="dxa"/>
            <w:tcBorders>
              <w:top w:val="single" w:sz="2" w:space="0" w:color="000000"/>
              <w:left w:val="single" w:sz="2" w:space="0" w:color="000000"/>
              <w:bottom w:val="single" w:sz="2" w:space="0" w:color="000000"/>
              <w:right w:val="single" w:sz="2" w:space="0" w:color="000000"/>
            </w:tcBorders>
            <w:vAlign w:val="center"/>
          </w:tcPr>
          <w:p w14:paraId="7CF574D9" w14:textId="77777777" w:rsidR="000C1984" w:rsidRPr="00CE1F95" w:rsidRDefault="000C1984" w:rsidP="000C1984">
            <w:pPr>
              <w:ind w:left="29"/>
              <w:rPr>
                <w:rFonts w:cstheme="minorHAnsi"/>
                <w:noProof/>
              </w:rPr>
            </w:pPr>
            <w:r w:rsidRPr="00CE1F95">
              <w:rPr>
                <w:noProof/>
                <w:lang w:val="en"/>
              </w:rPr>
              <w:t>Kristian Jorgensen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F909926" w14:textId="77777777" w:rsidR="000C1984" w:rsidRPr="00CE1F95" w:rsidRDefault="006760AC" w:rsidP="000C1984">
            <w:pPr>
              <w:ind w:left="29"/>
              <w:rPr>
                <w:rFonts w:cstheme="minorHAnsi"/>
                <w:noProof/>
              </w:rPr>
            </w:pPr>
            <w:hyperlink r:id="rId27" w:history="1">
              <w:r w:rsidR="000C1984" w:rsidRPr="00CE1F95">
                <w:rPr>
                  <w:rStyle w:val="Hyperlink"/>
                  <w:noProof/>
                  <w:lang w:val="en"/>
                </w:rPr>
                <w:t>kristian@fsc.dk</w:t>
              </w:r>
            </w:hyperlink>
          </w:p>
        </w:tc>
      </w:tr>
      <w:tr w:rsidR="000C1984" w:rsidRPr="00CE1F95" w14:paraId="24C6CDD2"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39F1911" w14:textId="77777777" w:rsidR="000C1984" w:rsidRPr="00CE1F95" w:rsidRDefault="000C1984" w:rsidP="000C1984">
            <w:pPr>
              <w:ind w:left="22"/>
              <w:rPr>
                <w:rFonts w:cstheme="minorHAnsi"/>
                <w:noProof/>
              </w:rPr>
            </w:pPr>
            <w:r w:rsidRPr="00CE1F95">
              <w:rPr>
                <w:noProof/>
                <w:lang w:val="en"/>
              </w:rPr>
              <w:t>Forests of the World</w:t>
            </w:r>
          </w:p>
        </w:tc>
        <w:tc>
          <w:tcPr>
            <w:tcW w:w="3020" w:type="dxa"/>
            <w:tcBorders>
              <w:top w:val="single" w:sz="2" w:space="0" w:color="000000"/>
              <w:left w:val="single" w:sz="2" w:space="0" w:color="000000"/>
              <w:bottom w:val="single" w:sz="2" w:space="0" w:color="000000"/>
              <w:right w:val="single" w:sz="2" w:space="0" w:color="000000"/>
            </w:tcBorders>
            <w:vAlign w:val="center"/>
          </w:tcPr>
          <w:p w14:paraId="79916F8C" w14:textId="77777777" w:rsidR="000C1984" w:rsidRPr="00CE1F95" w:rsidRDefault="000C1984" w:rsidP="000C1984">
            <w:pPr>
              <w:ind w:left="29"/>
              <w:rPr>
                <w:rFonts w:cstheme="minorHAnsi"/>
                <w:noProof/>
              </w:rPr>
            </w:pPr>
            <w:r w:rsidRPr="00CE1F95">
              <w:rPr>
                <w:noProof/>
                <w:lang w:val="en"/>
              </w:rPr>
              <w:t>Jakob Ryding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5B714DE9" w14:textId="77777777" w:rsidR="000C1984" w:rsidRPr="00CE1F95" w:rsidRDefault="006760AC" w:rsidP="000C1984">
            <w:pPr>
              <w:ind w:left="14"/>
              <w:rPr>
                <w:rFonts w:cstheme="minorHAnsi"/>
                <w:noProof/>
              </w:rPr>
            </w:pPr>
            <w:hyperlink r:id="rId28" w:history="1">
              <w:r w:rsidR="000C1984" w:rsidRPr="00CE1F95">
                <w:rPr>
                  <w:rStyle w:val="Hyperlink"/>
                  <w:noProof/>
                  <w:lang w:val="en"/>
                </w:rPr>
                <w:t>jr@verdensskove.org</w:t>
              </w:r>
            </w:hyperlink>
          </w:p>
        </w:tc>
      </w:tr>
      <w:tr w:rsidR="000C1984" w:rsidRPr="00CE1F95" w14:paraId="4F4C2B3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9D2B386" w14:textId="77777777" w:rsidR="000C1984" w:rsidRPr="00CE1F95" w:rsidRDefault="000C1984" w:rsidP="000C1984">
            <w:pPr>
              <w:ind w:left="22"/>
              <w:rPr>
                <w:rFonts w:cstheme="minorHAnsi"/>
                <w:noProof/>
              </w:rPr>
            </w:pPr>
            <w:r w:rsidRPr="00CE1F95">
              <w:rPr>
                <w:noProof/>
                <w:lang w:val="en"/>
              </w:rPr>
              <w:t>VVVF (World Wildlife Fund)</w:t>
            </w:r>
          </w:p>
        </w:tc>
        <w:tc>
          <w:tcPr>
            <w:tcW w:w="3020" w:type="dxa"/>
            <w:tcBorders>
              <w:top w:val="single" w:sz="2" w:space="0" w:color="000000"/>
              <w:left w:val="single" w:sz="2" w:space="0" w:color="000000"/>
              <w:bottom w:val="single" w:sz="2" w:space="0" w:color="000000"/>
              <w:right w:val="single" w:sz="2" w:space="0" w:color="000000"/>
            </w:tcBorders>
            <w:vAlign w:val="center"/>
          </w:tcPr>
          <w:p w14:paraId="233E0B66" w14:textId="77777777" w:rsidR="000C1984" w:rsidRPr="00CE1F95" w:rsidRDefault="000C1984" w:rsidP="000C1984">
            <w:pPr>
              <w:ind w:left="36"/>
              <w:rPr>
                <w:rFonts w:cstheme="minorHAnsi"/>
                <w:noProof/>
              </w:rPr>
            </w:pPr>
            <w:r w:rsidRPr="00CE1F95">
              <w:rPr>
                <w:noProof/>
                <w:lang w:val="en"/>
              </w:rPr>
              <w:t>Sofie Tind Nielsen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E481B4D" w14:textId="77777777" w:rsidR="000C1984" w:rsidRPr="00CE1F95" w:rsidRDefault="000C1984" w:rsidP="000C1984">
            <w:pPr>
              <w:ind w:left="29"/>
              <w:rPr>
                <w:rFonts w:cstheme="minorHAnsi"/>
                <w:noProof/>
              </w:rPr>
            </w:pPr>
            <w:r w:rsidRPr="00CE1F95">
              <w:rPr>
                <w:rStyle w:val="Hyperlink"/>
                <w:noProof/>
                <w:lang w:val="en"/>
              </w:rPr>
              <w:t>s.tind@wwf.dk</w:t>
            </w:r>
          </w:p>
        </w:tc>
      </w:tr>
      <w:tr w:rsidR="000C1984" w:rsidRPr="00CE1F95" w14:paraId="2A86823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823D44C" w14:textId="77777777" w:rsidR="000C1984" w:rsidRPr="00CE1F95" w:rsidRDefault="000C1984" w:rsidP="000C1984">
            <w:pPr>
              <w:ind w:left="36"/>
              <w:rPr>
                <w:rFonts w:cstheme="minorHAnsi"/>
                <w:noProof/>
              </w:rPr>
            </w:pPr>
            <w:r w:rsidRPr="00CE1F95">
              <w:rPr>
                <w:noProof/>
                <w:lang w:val="en"/>
              </w:rPr>
              <w:t>University</w:t>
            </w:r>
          </w:p>
        </w:tc>
        <w:tc>
          <w:tcPr>
            <w:tcW w:w="3020" w:type="dxa"/>
            <w:tcBorders>
              <w:top w:val="single" w:sz="2" w:space="0" w:color="000000"/>
              <w:left w:val="single" w:sz="2" w:space="0" w:color="000000"/>
              <w:bottom w:val="single" w:sz="2" w:space="0" w:color="000000"/>
              <w:right w:val="single" w:sz="2" w:space="0" w:color="000000"/>
            </w:tcBorders>
            <w:vAlign w:val="center"/>
          </w:tcPr>
          <w:p w14:paraId="51943B3B" w14:textId="77777777" w:rsidR="000C1984" w:rsidRPr="00CE1F95" w:rsidRDefault="000C1984" w:rsidP="000C1984">
            <w:pPr>
              <w:ind w:left="22"/>
              <w:rPr>
                <w:rFonts w:cstheme="minorHAnsi"/>
                <w:noProof/>
              </w:rPr>
            </w:pPr>
            <w:r w:rsidRPr="00CE1F95">
              <w:rPr>
                <w:noProof/>
                <w:lang w:val="en"/>
              </w:rPr>
              <w:t>Vivian Kvist Johansen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EB1152F" w14:textId="77777777" w:rsidR="000C1984" w:rsidRPr="00CE1F95" w:rsidRDefault="006760AC" w:rsidP="000C1984">
            <w:pPr>
              <w:ind w:left="22"/>
              <w:rPr>
                <w:rFonts w:cstheme="minorHAnsi"/>
                <w:noProof/>
              </w:rPr>
            </w:pPr>
            <w:hyperlink r:id="rId29" w:history="1">
              <w:r w:rsidR="000C1984" w:rsidRPr="00CE1F95">
                <w:rPr>
                  <w:rStyle w:val="Hyperlink"/>
                  <w:noProof/>
                  <w:lang w:val="en"/>
                </w:rPr>
                <w:t>vkj@ign.ku.dk</w:t>
              </w:r>
            </w:hyperlink>
          </w:p>
        </w:tc>
      </w:tr>
      <w:tr w:rsidR="000C1984" w:rsidRPr="00CE1F95" w14:paraId="557F8FA8"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053F5A05" w14:textId="77777777" w:rsidR="000C1984" w:rsidRPr="00CE1F95" w:rsidRDefault="000C1984" w:rsidP="000C1984">
            <w:pPr>
              <w:ind w:left="36"/>
              <w:rPr>
                <w:rFonts w:cstheme="minorHAnsi"/>
                <w:noProof/>
              </w:rPr>
            </w:pPr>
            <w:r w:rsidRPr="00CE1F95">
              <w:rPr>
                <w:noProof/>
                <w:lang w:val="en"/>
              </w:rPr>
              <w:t>PEFC Australia</w:t>
            </w:r>
          </w:p>
        </w:tc>
        <w:tc>
          <w:tcPr>
            <w:tcW w:w="3020" w:type="dxa"/>
            <w:tcBorders>
              <w:top w:val="single" w:sz="2" w:space="0" w:color="000000"/>
              <w:left w:val="single" w:sz="2" w:space="0" w:color="000000"/>
              <w:bottom w:val="single" w:sz="2" w:space="0" w:color="000000"/>
              <w:right w:val="single" w:sz="2" w:space="0" w:color="000000"/>
            </w:tcBorders>
            <w:vAlign w:val="center"/>
          </w:tcPr>
          <w:p w14:paraId="6A6D2EF5" w14:textId="77777777" w:rsidR="000C1984" w:rsidRPr="00CE1F95" w:rsidRDefault="000C1984" w:rsidP="000C1984">
            <w:pPr>
              <w:ind w:left="29"/>
              <w:rPr>
                <w:rFonts w:cstheme="minorHAnsi"/>
                <w:noProof/>
              </w:rPr>
            </w:pPr>
            <w:r w:rsidRPr="00CE1F95">
              <w:rPr>
                <w:noProof/>
                <w:lang w:val="en"/>
              </w:rPr>
              <w:t>Morten Thorøe</w:t>
            </w:r>
          </w:p>
        </w:tc>
        <w:tc>
          <w:tcPr>
            <w:tcW w:w="3385" w:type="dxa"/>
            <w:tcBorders>
              <w:top w:val="single" w:sz="2" w:space="0" w:color="000000"/>
              <w:left w:val="single" w:sz="2" w:space="0" w:color="000000"/>
              <w:bottom w:val="single" w:sz="2" w:space="0" w:color="000000"/>
              <w:right w:val="single" w:sz="2" w:space="0" w:color="000000"/>
            </w:tcBorders>
            <w:vAlign w:val="center"/>
          </w:tcPr>
          <w:p w14:paraId="79AF4F3B" w14:textId="77777777" w:rsidR="000C1984" w:rsidRPr="00CE1F95" w:rsidRDefault="006760AC" w:rsidP="000C1984">
            <w:pPr>
              <w:ind w:left="29"/>
              <w:rPr>
                <w:rFonts w:cstheme="minorHAnsi"/>
                <w:noProof/>
              </w:rPr>
            </w:pPr>
            <w:hyperlink r:id="rId30" w:history="1">
              <w:r w:rsidR="000C1984" w:rsidRPr="00CE1F95">
                <w:rPr>
                  <w:rStyle w:val="Hyperlink"/>
                  <w:noProof/>
                  <w:lang w:val="en"/>
                </w:rPr>
                <w:t>mt@pefc.dk</w:t>
              </w:r>
            </w:hyperlink>
          </w:p>
        </w:tc>
      </w:tr>
      <w:tr w:rsidR="000C1984" w:rsidRPr="00CE1F95" w14:paraId="6ECD10E6"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9B6F860" w14:textId="77777777" w:rsidR="000C1984" w:rsidRPr="00CE1F95" w:rsidRDefault="000C1984" w:rsidP="000C1984">
            <w:pPr>
              <w:ind w:left="36"/>
              <w:rPr>
                <w:rFonts w:cstheme="minorHAnsi"/>
                <w:noProof/>
              </w:rPr>
            </w:pPr>
            <w:r w:rsidRPr="00CE1F95">
              <w:rPr>
                <w:noProof/>
                <w:lang w:val="en"/>
              </w:rPr>
              <w:t>Danish Energy</w:t>
            </w:r>
          </w:p>
        </w:tc>
        <w:tc>
          <w:tcPr>
            <w:tcW w:w="3020" w:type="dxa"/>
            <w:tcBorders>
              <w:top w:val="single" w:sz="2" w:space="0" w:color="000000"/>
              <w:left w:val="single" w:sz="2" w:space="0" w:color="000000"/>
              <w:bottom w:val="single" w:sz="2" w:space="0" w:color="000000"/>
              <w:right w:val="single" w:sz="2" w:space="0" w:color="000000"/>
            </w:tcBorders>
            <w:vAlign w:val="center"/>
          </w:tcPr>
          <w:p w14:paraId="1B633446" w14:textId="77777777" w:rsidR="000C1984" w:rsidRPr="00EC3BBF" w:rsidRDefault="000C1984" w:rsidP="000C1984">
            <w:pPr>
              <w:ind w:left="29"/>
              <w:rPr>
                <w:rFonts w:cstheme="minorHAnsi"/>
                <w:noProof/>
                <w:lang w:val="en-US"/>
              </w:rPr>
            </w:pPr>
            <w:r w:rsidRPr="00CE1F95">
              <w:rPr>
                <w:noProof/>
                <w:lang w:val="en"/>
              </w:rPr>
              <w:t>Kristine of the Erve Grunnet</w:t>
            </w:r>
          </w:p>
        </w:tc>
        <w:tc>
          <w:tcPr>
            <w:tcW w:w="3385" w:type="dxa"/>
            <w:tcBorders>
              <w:top w:val="single" w:sz="2" w:space="0" w:color="000000"/>
              <w:left w:val="single" w:sz="2" w:space="0" w:color="000000"/>
              <w:bottom w:val="single" w:sz="2" w:space="0" w:color="000000"/>
              <w:right w:val="single" w:sz="2" w:space="0" w:color="000000"/>
            </w:tcBorders>
            <w:vAlign w:val="center"/>
          </w:tcPr>
          <w:p w14:paraId="47D91A26" w14:textId="77777777" w:rsidR="000C1984" w:rsidRPr="00CE1F95" w:rsidRDefault="006760AC" w:rsidP="000C1984">
            <w:pPr>
              <w:ind w:left="29"/>
              <w:rPr>
                <w:rFonts w:cstheme="minorHAnsi"/>
                <w:noProof/>
              </w:rPr>
            </w:pPr>
            <w:hyperlink r:id="rId31" w:history="1">
              <w:r w:rsidR="000C1984" w:rsidRPr="00CE1F95">
                <w:rPr>
                  <w:rStyle w:val="Hyperlink"/>
                  <w:noProof/>
                  <w:lang w:val="en"/>
                </w:rPr>
                <w:t>keg@danskenergi.dk</w:t>
              </w:r>
            </w:hyperlink>
          </w:p>
        </w:tc>
      </w:tr>
      <w:tr w:rsidR="000C1984" w:rsidRPr="00CE1F95" w14:paraId="249B6521"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4C0E3360" w14:textId="77777777" w:rsidR="000C1984" w:rsidRPr="00CE1F95" w:rsidRDefault="000C1984" w:rsidP="000C1984">
            <w:pPr>
              <w:ind w:left="29"/>
              <w:rPr>
                <w:rFonts w:cstheme="minorHAnsi"/>
                <w:noProof/>
              </w:rPr>
            </w:pPr>
            <w:r w:rsidRPr="00CE1F95">
              <w:rPr>
                <w:noProof/>
                <w:lang w:val="en"/>
              </w:rPr>
              <w:t>Danish District Heating</w:t>
            </w:r>
          </w:p>
        </w:tc>
        <w:tc>
          <w:tcPr>
            <w:tcW w:w="3020" w:type="dxa"/>
            <w:tcBorders>
              <w:top w:val="single" w:sz="2" w:space="0" w:color="000000"/>
              <w:left w:val="single" w:sz="2" w:space="0" w:color="000000"/>
              <w:bottom w:val="single" w:sz="2" w:space="0" w:color="000000"/>
              <w:right w:val="single" w:sz="2" w:space="0" w:color="000000"/>
            </w:tcBorders>
            <w:vAlign w:val="center"/>
          </w:tcPr>
          <w:p w14:paraId="57D5D266" w14:textId="3BD571F0" w:rsidR="000C1984" w:rsidRPr="00CE1F95" w:rsidRDefault="007033B0" w:rsidP="000C1984">
            <w:pPr>
              <w:ind w:left="29"/>
              <w:rPr>
                <w:rFonts w:cstheme="minorHAnsi"/>
                <w:noProof/>
              </w:rPr>
            </w:pPr>
            <w:r w:rsidRPr="007033B0">
              <w:rPr>
                <w:noProof/>
                <w:lang w:val="en"/>
              </w:rPr>
              <w:t>Maria Dahl Hedegaard</w:t>
            </w:r>
          </w:p>
        </w:tc>
        <w:tc>
          <w:tcPr>
            <w:tcW w:w="3385" w:type="dxa"/>
            <w:tcBorders>
              <w:top w:val="single" w:sz="2" w:space="0" w:color="000000"/>
              <w:left w:val="single" w:sz="2" w:space="0" w:color="000000"/>
              <w:bottom w:val="single" w:sz="2" w:space="0" w:color="000000"/>
              <w:right w:val="single" w:sz="2" w:space="0" w:color="000000"/>
            </w:tcBorders>
            <w:vAlign w:val="center"/>
          </w:tcPr>
          <w:p w14:paraId="40F57BCE" w14:textId="72E20909" w:rsidR="000C1984" w:rsidRPr="007033B0" w:rsidRDefault="006760AC" w:rsidP="000C1984">
            <w:pPr>
              <w:ind w:left="29"/>
              <w:rPr>
                <w:rStyle w:val="Hyperlink"/>
              </w:rPr>
            </w:pPr>
            <w:hyperlink r:id="rId32" w:history="1">
              <w:r w:rsidR="007033B0" w:rsidRPr="008C73C6">
                <w:rPr>
                  <w:rStyle w:val="Hyperlink"/>
                  <w:noProof/>
                  <w:lang w:val="en"/>
                </w:rPr>
                <w:t>mh@danskfjernvarme.dk</w:t>
              </w:r>
            </w:hyperlink>
          </w:p>
        </w:tc>
      </w:tr>
      <w:tr w:rsidR="000C1984" w:rsidRPr="00CE1F95" w14:paraId="2CB0D34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78836DEA" w14:textId="77777777" w:rsidR="000C1984" w:rsidRPr="00CE1F95" w:rsidRDefault="000C1984" w:rsidP="000C1984">
            <w:pPr>
              <w:ind w:left="29"/>
              <w:rPr>
                <w:rFonts w:cstheme="minorHAnsi"/>
                <w:noProof/>
              </w:rPr>
            </w:pPr>
            <w:r w:rsidRPr="00CE1F95">
              <w:rPr>
                <w:noProof/>
                <w:lang w:val="en"/>
              </w:rPr>
              <w:t>Danish Forest Association</w:t>
            </w:r>
          </w:p>
        </w:tc>
        <w:tc>
          <w:tcPr>
            <w:tcW w:w="3020" w:type="dxa"/>
            <w:tcBorders>
              <w:top w:val="single" w:sz="2" w:space="0" w:color="000000"/>
              <w:left w:val="single" w:sz="2" w:space="0" w:color="000000"/>
              <w:bottom w:val="single" w:sz="2" w:space="0" w:color="000000"/>
              <w:right w:val="single" w:sz="2" w:space="0" w:color="000000"/>
            </w:tcBorders>
            <w:vAlign w:val="center"/>
          </w:tcPr>
          <w:p w14:paraId="651C9C6C" w14:textId="77777777" w:rsidR="000C1984" w:rsidRPr="00CE1F95" w:rsidRDefault="000C1984" w:rsidP="000C1984">
            <w:pPr>
              <w:ind w:left="22"/>
              <w:rPr>
                <w:rFonts w:cstheme="minorHAnsi"/>
                <w:noProof/>
              </w:rPr>
            </w:pPr>
            <w:r w:rsidRPr="00CE1F95">
              <w:rPr>
                <w:noProof/>
                <w:lang w:val="en"/>
              </w:rPr>
              <w:t>Tanja Olsen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5A9C32A" w14:textId="77777777" w:rsidR="000C1984" w:rsidRPr="00CE1F95" w:rsidRDefault="006760AC" w:rsidP="000C1984">
            <w:pPr>
              <w:ind w:left="22"/>
              <w:rPr>
                <w:rFonts w:cstheme="minorHAnsi"/>
                <w:noProof/>
              </w:rPr>
            </w:pPr>
            <w:hyperlink r:id="rId33" w:history="1">
              <w:r w:rsidR="000C1984" w:rsidRPr="00CE1F95">
                <w:rPr>
                  <w:rStyle w:val="Hyperlink"/>
                  <w:noProof/>
                  <w:lang w:val="en"/>
                </w:rPr>
                <w:t>to@skovforeningen.dk</w:t>
              </w:r>
            </w:hyperlink>
          </w:p>
        </w:tc>
      </w:tr>
      <w:tr w:rsidR="000C1984" w:rsidRPr="00CE1F95" w14:paraId="1D75AE02"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6A5833D" w14:textId="77777777" w:rsidR="000C1984" w:rsidRPr="00CE1F95" w:rsidRDefault="000C1984" w:rsidP="000C1984">
            <w:pPr>
              <w:ind w:left="22"/>
              <w:rPr>
                <w:rFonts w:cstheme="minorHAnsi"/>
                <w:noProof/>
              </w:rPr>
            </w:pPr>
            <w:r w:rsidRPr="00CE1F95">
              <w:rPr>
                <w:noProof/>
                <w:lang w:val="en"/>
              </w:rPr>
              <w:t>Dea</w:t>
            </w:r>
          </w:p>
        </w:tc>
        <w:tc>
          <w:tcPr>
            <w:tcW w:w="3020" w:type="dxa"/>
            <w:tcBorders>
              <w:top w:val="single" w:sz="2" w:space="0" w:color="000000"/>
              <w:left w:val="single" w:sz="2" w:space="0" w:color="000000"/>
              <w:bottom w:val="single" w:sz="2" w:space="0" w:color="000000"/>
              <w:right w:val="single" w:sz="2" w:space="0" w:color="000000"/>
            </w:tcBorders>
            <w:vAlign w:val="center"/>
          </w:tcPr>
          <w:p w14:paraId="66A88317" w14:textId="77777777" w:rsidR="000C1984" w:rsidRPr="00CE1F95" w:rsidRDefault="000C1984" w:rsidP="000C1984">
            <w:pPr>
              <w:ind w:left="22"/>
              <w:rPr>
                <w:rFonts w:cstheme="minorHAnsi"/>
                <w:noProof/>
              </w:rPr>
            </w:pPr>
            <w:r w:rsidRPr="00CE1F95">
              <w:rPr>
                <w:noProof/>
                <w:lang w:val="en"/>
              </w:rPr>
              <w:t>Download the executives list</w:t>
            </w:r>
          </w:p>
        </w:tc>
        <w:tc>
          <w:tcPr>
            <w:tcW w:w="3385" w:type="dxa"/>
            <w:tcBorders>
              <w:top w:val="single" w:sz="2" w:space="0" w:color="000000"/>
              <w:left w:val="single" w:sz="2" w:space="0" w:color="000000"/>
              <w:bottom w:val="single" w:sz="2" w:space="0" w:color="000000"/>
              <w:right w:val="single" w:sz="2" w:space="0" w:color="000000"/>
            </w:tcBorders>
            <w:vAlign w:val="center"/>
          </w:tcPr>
          <w:p w14:paraId="69B9F194" w14:textId="77777777" w:rsidR="000C1984" w:rsidRPr="00CE1F95" w:rsidRDefault="006760AC" w:rsidP="000C1984">
            <w:pPr>
              <w:ind w:left="22"/>
              <w:rPr>
                <w:rFonts w:cstheme="minorHAnsi"/>
                <w:noProof/>
              </w:rPr>
            </w:pPr>
            <w:hyperlink r:id="rId34" w:history="1">
              <w:r w:rsidR="000C1984" w:rsidRPr="00CE1F95">
                <w:rPr>
                  <w:rStyle w:val="Hyperlink"/>
                  <w:noProof/>
                  <w:lang w:val="en"/>
                </w:rPr>
                <w:t>Imj@ens.dk</w:t>
              </w:r>
            </w:hyperlink>
          </w:p>
        </w:tc>
      </w:tr>
      <w:tr w:rsidR="000C1984" w:rsidRPr="00CE1F95" w14:paraId="2BFA3055"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46A14424" w14:textId="77777777" w:rsidR="000C1984" w:rsidRPr="00CE1F95" w:rsidRDefault="000C1984" w:rsidP="000C1984">
            <w:pPr>
              <w:ind w:left="22"/>
              <w:rPr>
                <w:rFonts w:cstheme="minorHAnsi"/>
                <w:noProof/>
              </w:rPr>
            </w:pPr>
            <w:r w:rsidRPr="00CE1F95">
              <w:rPr>
                <w:noProof/>
                <w:lang w:val="en"/>
              </w:rPr>
              <w:t>Ørsted</w:t>
            </w:r>
          </w:p>
        </w:tc>
        <w:tc>
          <w:tcPr>
            <w:tcW w:w="3020" w:type="dxa"/>
            <w:tcBorders>
              <w:top w:val="single" w:sz="2" w:space="0" w:color="000000"/>
              <w:left w:val="single" w:sz="2" w:space="0" w:color="000000"/>
              <w:bottom w:val="single" w:sz="2" w:space="0" w:color="000000"/>
              <w:right w:val="single" w:sz="2" w:space="0" w:color="000000"/>
            </w:tcBorders>
            <w:vAlign w:val="center"/>
          </w:tcPr>
          <w:p w14:paraId="33BFE282" w14:textId="77777777" w:rsidR="000C1984" w:rsidRPr="00CE1F95" w:rsidRDefault="000C1984" w:rsidP="000C1984">
            <w:pPr>
              <w:ind w:left="22"/>
              <w:rPr>
                <w:rFonts w:cstheme="minorHAnsi"/>
                <w:noProof/>
              </w:rPr>
            </w:pPr>
            <w:r w:rsidRPr="00CE1F95">
              <w:rPr>
                <w:noProof/>
                <w:lang w:val="en"/>
              </w:rPr>
              <w:t>Peter K Kristensen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3616F5D" w14:textId="77777777" w:rsidR="000C1984" w:rsidRPr="00CE1F95" w:rsidRDefault="006760AC" w:rsidP="000C1984">
            <w:pPr>
              <w:ind w:left="14"/>
              <w:rPr>
                <w:rFonts w:cstheme="minorHAnsi"/>
                <w:noProof/>
              </w:rPr>
            </w:pPr>
            <w:hyperlink r:id="rId35" w:history="1">
              <w:r w:rsidR="000C1984" w:rsidRPr="00CE1F95">
                <w:rPr>
                  <w:rStyle w:val="Hyperlink"/>
                  <w:noProof/>
                  <w:lang w:val="en"/>
                </w:rPr>
                <w:t>pekkr@orsted.dk</w:t>
              </w:r>
            </w:hyperlink>
          </w:p>
        </w:tc>
      </w:tr>
      <w:tr w:rsidR="000C1984" w:rsidRPr="00CE1F95" w14:paraId="5C474F5E"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81CF5C9" w14:textId="77777777" w:rsidR="000C1984" w:rsidRPr="00CE1F95" w:rsidRDefault="000C1984" w:rsidP="000C1984">
            <w:pPr>
              <w:ind w:left="14"/>
              <w:rPr>
                <w:rFonts w:cstheme="minorHAnsi"/>
                <w:noProof/>
              </w:rPr>
            </w:pPr>
            <w:r w:rsidRPr="00CE1F95">
              <w:rPr>
                <w:noProof/>
                <w:lang w:val="en"/>
              </w:rPr>
              <w:t>Friluftsrådet</w:t>
            </w:r>
          </w:p>
        </w:tc>
        <w:tc>
          <w:tcPr>
            <w:tcW w:w="3020" w:type="dxa"/>
            <w:tcBorders>
              <w:top w:val="single" w:sz="2" w:space="0" w:color="000000"/>
              <w:left w:val="single" w:sz="2" w:space="0" w:color="000000"/>
              <w:bottom w:val="single" w:sz="2" w:space="0" w:color="000000"/>
              <w:right w:val="single" w:sz="2" w:space="0" w:color="000000"/>
            </w:tcBorders>
            <w:vAlign w:val="center"/>
          </w:tcPr>
          <w:p w14:paraId="4A0DEFBE" w14:textId="77777777" w:rsidR="000C1984" w:rsidRPr="00CE1F95" w:rsidRDefault="000C1984" w:rsidP="000C1984">
            <w:pPr>
              <w:rPr>
                <w:rFonts w:cstheme="minorHAnsi"/>
                <w:noProof/>
              </w:rPr>
            </w:pPr>
            <w:r w:rsidRPr="00CE1F95">
              <w:rPr>
                <w:noProof/>
                <w:lang w:val="en"/>
              </w:rPr>
              <w:t>Thorbjørn Eriksen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13B3300E" w14:textId="77777777" w:rsidR="000C1984" w:rsidRPr="00CE1F95" w:rsidRDefault="006760AC" w:rsidP="000C1984">
            <w:pPr>
              <w:ind w:left="7"/>
              <w:rPr>
                <w:rFonts w:cstheme="minorHAnsi"/>
                <w:noProof/>
              </w:rPr>
            </w:pPr>
            <w:hyperlink r:id="rId36" w:history="1">
              <w:r w:rsidR="000C1984" w:rsidRPr="00CE1F95">
                <w:rPr>
                  <w:rStyle w:val="Hyperlink"/>
                  <w:noProof/>
                  <w:lang w:val="en"/>
                </w:rPr>
                <w:t>toe@friluftsraadet.dk</w:t>
              </w:r>
            </w:hyperlink>
          </w:p>
        </w:tc>
      </w:tr>
      <w:tr w:rsidR="000C1984" w:rsidRPr="00CE1F95" w14:paraId="798DD9F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36BCB186" w14:textId="77777777" w:rsidR="000C1984" w:rsidRPr="00CE1F95" w:rsidRDefault="000C1984" w:rsidP="000C1984">
            <w:pPr>
              <w:ind w:left="14"/>
              <w:rPr>
                <w:rFonts w:cstheme="minorHAnsi"/>
                <w:noProof/>
              </w:rPr>
            </w:pPr>
            <w:r w:rsidRPr="00CE1F95">
              <w:rPr>
                <w:noProof/>
                <w:lang w:val="en"/>
              </w:rPr>
              <w:t>BAT Cartel</w:t>
            </w:r>
          </w:p>
        </w:tc>
        <w:tc>
          <w:tcPr>
            <w:tcW w:w="3020" w:type="dxa"/>
            <w:tcBorders>
              <w:top w:val="single" w:sz="2" w:space="0" w:color="000000"/>
              <w:left w:val="single" w:sz="2" w:space="0" w:color="000000"/>
              <w:bottom w:val="single" w:sz="2" w:space="0" w:color="000000"/>
              <w:right w:val="single" w:sz="2" w:space="0" w:color="000000"/>
            </w:tcBorders>
            <w:vAlign w:val="center"/>
          </w:tcPr>
          <w:p w14:paraId="7FF33C7D" w14:textId="77777777" w:rsidR="000C1984" w:rsidRPr="00CE1F95" w:rsidRDefault="000C1984" w:rsidP="000C1984">
            <w:pPr>
              <w:ind w:left="7"/>
              <w:rPr>
                <w:rFonts w:cstheme="minorHAnsi"/>
                <w:noProof/>
              </w:rPr>
            </w:pPr>
            <w:r w:rsidRPr="00CE1F95">
              <w:rPr>
                <w:noProof/>
                <w:lang w:val="en"/>
              </w:rPr>
              <w:t>Gunde Odgaard</w:t>
            </w:r>
          </w:p>
        </w:tc>
        <w:tc>
          <w:tcPr>
            <w:tcW w:w="3385" w:type="dxa"/>
            <w:tcBorders>
              <w:top w:val="single" w:sz="2" w:space="0" w:color="000000"/>
              <w:left w:val="single" w:sz="2" w:space="0" w:color="000000"/>
              <w:bottom w:val="single" w:sz="2" w:space="0" w:color="000000"/>
              <w:right w:val="single" w:sz="2" w:space="0" w:color="000000"/>
            </w:tcBorders>
            <w:vAlign w:val="center"/>
          </w:tcPr>
          <w:p w14:paraId="31648D4F" w14:textId="77777777" w:rsidR="000C1984" w:rsidRPr="00CE1F95" w:rsidRDefault="006760AC" w:rsidP="000C1984">
            <w:pPr>
              <w:ind w:left="7"/>
              <w:rPr>
                <w:rFonts w:cstheme="minorHAnsi"/>
                <w:noProof/>
              </w:rPr>
            </w:pPr>
            <w:hyperlink r:id="rId37" w:history="1">
              <w:r w:rsidR="000C1984" w:rsidRPr="00CE1F95">
                <w:rPr>
                  <w:rStyle w:val="Hyperlink"/>
                  <w:noProof/>
                  <w:lang w:val="en"/>
                </w:rPr>
                <w:t>gunde.odgaard@batkartellet.dk</w:t>
              </w:r>
            </w:hyperlink>
          </w:p>
        </w:tc>
      </w:tr>
      <w:tr w:rsidR="000C1984" w:rsidRPr="00CE1F95" w14:paraId="56445564"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51EF3FB4" w14:textId="77777777" w:rsidR="000C1984" w:rsidRPr="00CE1F95" w:rsidRDefault="000C1984" w:rsidP="000C1984">
            <w:pPr>
              <w:ind w:left="14"/>
              <w:rPr>
                <w:rFonts w:cstheme="minorHAnsi"/>
                <w:noProof/>
              </w:rPr>
            </w:pPr>
            <w:r w:rsidRPr="00CE1F95">
              <w:rPr>
                <w:noProof/>
                <w:lang w:val="en"/>
              </w:rPr>
              <w:t>Danish Nature Agency</w:t>
            </w:r>
          </w:p>
        </w:tc>
        <w:tc>
          <w:tcPr>
            <w:tcW w:w="3020" w:type="dxa"/>
            <w:tcBorders>
              <w:top w:val="single" w:sz="2" w:space="0" w:color="000000"/>
              <w:left w:val="single" w:sz="2" w:space="0" w:color="000000"/>
              <w:bottom w:val="single" w:sz="2" w:space="0" w:color="000000"/>
              <w:right w:val="single" w:sz="2" w:space="0" w:color="000000"/>
            </w:tcBorders>
            <w:vAlign w:val="center"/>
          </w:tcPr>
          <w:p w14:paraId="626BC31E" w14:textId="77777777" w:rsidR="000C1984" w:rsidRPr="00CE1F95" w:rsidRDefault="000C1984" w:rsidP="000C1984">
            <w:pPr>
              <w:ind w:left="7"/>
              <w:rPr>
                <w:rFonts w:cstheme="minorHAnsi"/>
                <w:noProof/>
              </w:rPr>
            </w:pPr>
            <w:r w:rsidRPr="00CE1F95">
              <w:rPr>
                <w:noProof/>
                <w:lang w:val="en"/>
              </w:rPr>
              <w:t>Niels Bølling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5B2930DC" w14:textId="77777777" w:rsidR="000C1984" w:rsidRPr="00CE1F95" w:rsidRDefault="006760AC" w:rsidP="000C1984">
            <w:pPr>
              <w:spacing w:line="240" w:lineRule="auto"/>
              <w:rPr>
                <w:rFonts w:cstheme="minorHAnsi"/>
                <w:noProof/>
              </w:rPr>
            </w:pPr>
            <w:hyperlink r:id="rId38" w:history="1">
              <w:r w:rsidR="000C1984" w:rsidRPr="00CE1F95">
                <w:rPr>
                  <w:rStyle w:val="Hyperlink"/>
                  <w:noProof/>
                  <w:lang w:val="en"/>
                </w:rPr>
                <w:t>niboe@nst.dk</w:t>
              </w:r>
            </w:hyperlink>
          </w:p>
        </w:tc>
      </w:tr>
      <w:tr w:rsidR="000C1984" w:rsidRPr="006760AC" w14:paraId="2EFFDE9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68CC5A2" w14:textId="77777777" w:rsidR="000C1984" w:rsidRPr="00CE1F95" w:rsidRDefault="000C1984" w:rsidP="000C1984">
            <w:pPr>
              <w:ind w:left="14"/>
              <w:rPr>
                <w:rFonts w:cstheme="minorHAnsi"/>
                <w:noProof/>
              </w:rPr>
            </w:pPr>
            <w:r w:rsidRPr="00CE1F95">
              <w:rPr>
                <w:noProof/>
                <w:lang w:val="en"/>
              </w:rPr>
              <w:t>NOVOPAN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31868556" w14:textId="77777777" w:rsidR="000C1984" w:rsidRPr="00CE1F95" w:rsidRDefault="000C1984" w:rsidP="000C1984">
            <w:pPr>
              <w:ind w:left="7"/>
              <w:rPr>
                <w:rFonts w:cstheme="minorHAnsi"/>
                <w:noProof/>
              </w:rPr>
            </w:pPr>
            <w:r w:rsidRPr="00CE1F95">
              <w:rPr>
                <w:noProof/>
                <w:lang w:val="en"/>
              </w:rPr>
              <w:t>Jette Wulff</w:t>
            </w:r>
          </w:p>
        </w:tc>
        <w:tc>
          <w:tcPr>
            <w:tcW w:w="3385" w:type="dxa"/>
            <w:tcBorders>
              <w:top w:val="single" w:sz="2" w:space="0" w:color="000000"/>
              <w:left w:val="single" w:sz="2" w:space="0" w:color="000000"/>
              <w:bottom w:val="single" w:sz="2" w:space="0" w:color="000000"/>
              <w:right w:val="single" w:sz="2" w:space="0" w:color="000000"/>
            </w:tcBorders>
            <w:vAlign w:val="center"/>
          </w:tcPr>
          <w:p w14:paraId="10B5F189" w14:textId="77777777" w:rsidR="000C1984" w:rsidRPr="00CE1F95" w:rsidRDefault="000C1984" w:rsidP="000C1984">
            <w:pPr>
              <w:spacing w:line="240" w:lineRule="auto"/>
              <w:rPr>
                <w:rFonts w:cstheme="minorHAnsi"/>
                <w:noProof/>
              </w:rPr>
            </w:pPr>
            <w:r w:rsidRPr="00EC3BBF">
              <w:rPr>
                <w:rStyle w:val="Hyperlink"/>
              </w:rPr>
              <w:t>j.wulff@kronospan-dk.dk</w:t>
            </w:r>
          </w:p>
        </w:tc>
      </w:tr>
      <w:tr w:rsidR="000C1984" w:rsidRPr="00CE1F95" w14:paraId="2F52D718"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290A8405" w14:textId="77777777" w:rsidR="000C1984" w:rsidRPr="00CE1F95" w:rsidRDefault="000C1984" w:rsidP="000C1984">
            <w:pPr>
              <w:ind w:left="14"/>
              <w:rPr>
                <w:rFonts w:cstheme="minorHAnsi"/>
                <w:noProof/>
              </w:rPr>
            </w:pPr>
            <w:r w:rsidRPr="00CE1F95">
              <w:rPr>
                <w:noProof/>
                <w:lang w:val="en"/>
              </w:rPr>
              <w:t>Troldtekt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13778CC2" w14:textId="77777777" w:rsidR="000C1984" w:rsidRPr="00CE1F95" w:rsidRDefault="000C1984" w:rsidP="000C1984">
            <w:pPr>
              <w:rPr>
                <w:rFonts w:cstheme="minorHAnsi"/>
                <w:noProof/>
              </w:rPr>
            </w:pPr>
            <w:r w:rsidRPr="00CE1F95">
              <w:rPr>
                <w:noProof/>
                <w:lang w:val="en"/>
              </w:rPr>
              <w:t>Orla Jepsen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6C5FB941" w14:textId="77777777" w:rsidR="000C1984" w:rsidRPr="00CE1F95" w:rsidRDefault="006760AC" w:rsidP="000C1984">
            <w:pPr>
              <w:spacing w:line="240" w:lineRule="auto"/>
              <w:rPr>
                <w:rFonts w:cstheme="minorHAnsi"/>
                <w:noProof/>
              </w:rPr>
            </w:pPr>
            <w:hyperlink r:id="rId39" w:history="1">
              <w:r w:rsidR="000C1984" w:rsidRPr="007033B0">
                <w:rPr>
                  <w:rStyle w:val="Hyperlink"/>
                  <w:lang w:val="en"/>
                </w:rPr>
                <w:t>oje@troldtekt.dk</w:t>
              </w:r>
            </w:hyperlink>
          </w:p>
        </w:tc>
      </w:tr>
      <w:tr w:rsidR="000C1984" w:rsidRPr="00CE1F95" w14:paraId="6C33AC00"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8127D87" w14:textId="77777777" w:rsidR="000C1984" w:rsidRPr="00EC3BBF" w:rsidRDefault="000C1984" w:rsidP="000C1984">
            <w:pPr>
              <w:ind w:left="14"/>
              <w:rPr>
                <w:rFonts w:cstheme="minorHAnsi"/>
                <w:noProof/>
                <w:lang w:val="en-US"/>
              </w:rPr>
            </w:pPr>
            <w:r w:rsidRPr="00CE1F95">
              <w:rPr>
                <w:noProof/>
                <w:lang w:val="en"/>
              </w:rPr>
              <w:t>Rold Forest Sawmill A/S</w:t>
            </w:r>
          </w:p>
        </w:tc>
        <w:tc>
          <w:tcPr>
            <w:tcW w:w="3020" w:type="dxa"/>
            <w:tcBorders>
              <w:top w:val="single" w:sz="2" w:space="0" w:color="000000"/>
              <w:left w:val="single" w:sz="2" w:space="0" w:color="000000"/>
              <w:bottom w:val="single" w:sz="2" w:space="0" w:color="000000"/>
              <w:right w:val="single" w:sz="2" w:space="0" w:color="000000"/>
            </w:tcBorders>
            <w:vAlign w:val="center"/>
          </w:tcPr>
          <w:p w14:paraId="1866544D" w14:textId="77777777" w:rsidR="000C1984" w:rsidRPr="00CE1F95" w:rsidRDefault="000C1984" w:rsidP="000C1984">
            <w:pPr>
              <w:rPr>
                <w:rFonts w:cstheme="minorHAnsi"/>
                <w:noProof/>
              </w:rPr>
            </w:pPr>
            <w:r w:rsidRPr="00CE1F95">
              <w:rPr>
                <w:noProof/>
                <w:lang w:val="en"/>
              </w:rPr>
              <w:t>Henrik Thorlacius-Ussing</w:t>
            </w:r>
          </w:p>
        </w:tc>
        <w:tc>
          <w:tcPr>
            <w:tcW w:w="3385" w:type="dxa"/>
            <w:tcBorders>
              <w:top w:val="single" w:sz="2" w:space="0" w:color="000000"/>
              <w:left w:val="single" w:sz="2" w:space="0" w:color="000000"/>
              <w:bottom w:val="single" w:sz="2" w:space="0" w:color="000000"/>
              <w:right w:val="single" w:sz="2" w:space="0" w:color="000000"/>
            </w:tcBorders>
            <w:vAlign w:val="center"/>
          </w:tcPr>
          <w:p w14:paraId="28BCC08D" w14:textId="77777777" w:rsidR="000C1984" w:rsidRPr="00CE1F95" w:rsidRDefault="006760AC" w:rsidP="000C1984">
            <w:pPr>
              <w:spacing w:line="240" w:lineRule="auto"/>
              <w:rPr>
                <w:rFonts w:cstheme="minorHAnsi"/>
                <w:noProof/>
              </w:rPr>
            </w:pPr>
            <w:hyperlink r:id="rId40" w:history="1">
              <w:r w:rsidR="000C1984" w:rsidRPr="007033B0">
                <w:rPr>
                  <w:rStyle w:val="Hyperlink"/>
                  <w:lang w:val="en"/>
                </w:rPr>
                <w:t>htu@lindenborg.dk</w:t>
              </w:r>
            </w:hyperlink>
          </w:p>
        </w:tc>
      </w:tr>
      <w:tr w:rsidR="000C1984" w:rsidRPr="00CE1F95" w14:paraId="6681AAD3" w14:textId="77777777" w:rsidTr="000C1984">
        <w:trPr>
          <w:trHeight w:val="510"/>
        </w:trPr>
        <w:tc>
          <w:tcPr>
            <w:tcW w:w="3358" w:type="dxa"/>
            <w:tcBorders>
              <w:top w:val="single" w:sz="2" w:space="0" w:color="000000"/>
              <w:left w:val="single" w:sz="2" w:space="0" w:color="000000"/>
              <w:bottom w:val="single" w:sz="2" w:space="0" w:color="000000"/>
              <w:right w:val="single" w:sz="2" w:space="0" w:color="000000"/>
            </w:tcBorders>
            <w:vAlign w:val="center"/>
          </w:tcPr>
          <w:p w14:paraId="155A607B" w14:textId="77777777" w:rsidR="000C1984" w:rsidRPr="00CE1F95" w:rsidRDefault="000C1984" w:rsidP="000C1984">
            <w:pPr>
              <w:ind w:left="14"/>
              <w:rPr>
                <w:rFonts w:cstheme="minorHAnsi"/>
                <w:noProof/>
              </w:rPr>
            </w:pPr>
            <w:r w:rsidRPr="00CE1F95">
              <w:rPr>
                <w:noProof/>
                <w:lang w:val="en"/>
              </w:rPr>
              <w:t>Norlund Savvark</w:t>
            </w:r>
          </w:p>
        </w:tc>
        <w:tc>
          <w:tcPr>
            <w:tcW w:w="3020" w:type="dxa"/>
            <w:tcBorders>
              <w:top w:val="single" w:sz="2" w:space="0" w:color="000000"/>
              <w:left w:val="single" w:sz="2" w:space="0" w:color="000000"/>
              <w:bottom w:val="single" w:sz="2" w:space="0" w:color="000000"/>
              <w:right w:val="single" w:sz="2" w:space="0" w:color="000000"/>
            </w:tcBorders>
            <w:vAlign w:val="center"/>
          </w:tcPr>
          <w:p w14:paraId="4734187D" w14:textId="77777777" w:rsidR="000C1984" w:rsidRPr="00CE1F95" w:rsidRDefault="000C1984" w:rsidP="000C1984">
            <w:pPr>
              <w:rPr>
                <w:rFonts w:cstheme="minorHAnsi"/>
                <w:noProof/>
              </w:rPr>
            </w:pPr>
            <w:r w:rsidRPr="00CE1F95">
              <w:rPr>
                <w:noProof/>
                <w:lang w:val="en"/>
              </w:rPr>
              <w:t>Simon Mikkelsen</w:t>
            </w:r>
          </w:p>
        </w:tc>
        <w:tc>
          <w:tcPr>
            <w:tcW w:w="3385" w:type="dxa"/>
            <w:tcBorders>
              <w:top w:val="single" w:sz="2" w:space="0" w:color="000000"/>
              <w:left w:val="single" w:sz="2" w:space="0" w:color="000000"/>
              <w:bottom w:val="single" w:sz="2" w:space="0" w:color="000000"/>
              <w:right w:val="single" w:sz="2" w:space="0" w:color="000000"/>
            </w:tcBorders>
            <w:vAlign w:val="center"/>
          </w:tcPr>
          <w:p w14:paraId="349C4A07" w14:textId="77777777" w:rsidR="000C1984" w:rsidRPr="00CE1F95" w:rsidRDefault="006760AC" w:rsidP="000C1984">
            <w:pPr>
              <w:spacing w:line="240" w:lineRule="auto"/>
              <w:rPr>
                <w:rFonts w:cstheme="minorHAnsi"/>
                <w:noProof/>
              </w:rPr>
            </w:pPr>
            <w:hyperlink r:id="rId41" w:history="1">
              <w:r w:rsidR="000C1984" w:rsidRPr="00CE1F95">
                <w:rPr>
                  <w:rStyle w:val="Hyperlink"/>
                  <w:noProof/>
                  <w:lang w:val="en"/>
                </w:rPr>
                <w:t>smi@norlundwood.com</w:t>
              </w:r>
            </w:hyperlink>
          </w:p>
          <w:p w14:paraId="6AD0C77B" w14:textId="77777777" w:rsidR="000C1984" w:rsidRPr="00CE1F95" w:rsidRDefault="000C1984" w:rsidP="000C1984">
            <w:pPr>
              <w:spacing w:line="240" w:lineRule="auto"/>
              <w:rPr>
                <w:rFonts w:cstheme="minorHAnsi"/>
                <w:noProof/>
              </w:rPr>
            </w:pPr>
          </w:p>
        </w:tc>
      </w:tr>
    </w:tbl>
    <w:p w14:paraId="17834549" w14:textId="77777777" w:rsidR="000C1984" w:rsidRPr="00CE1F95" w:rsidRDefault="000C1984" w:rsidP="000C1984">
      <w:pPr>
        <w:rPr>
          <w:noProof/>
          <w:lang w:val="da-DK"/>
        </w:rPr>
      </w:pPr>
    </w:p>
    <w:p w14:paraId="2205B2D3" w14:textId="77777777" w:rsidR="000C1984" w:rsidRPr="00CE1F95" w:rsidRDefault="000C1984" w:rsidP="000C1984">
      <w:pPr>
        <w:rPr>
          <w:noProof/>
          <w:lang w:val="da-DK"/>
        </w:rPr>
      </w:pPr>
    </w:p>
    <w:p w14:paraId="4FAA100F" w14:textId="77777777" w:rsidR="000C1984" w:rsidRDefault="000C1984" w:rsidP="000C1984">
      <w:pPr>
        <w:spacing w:line="276" w:lineRule="auto"/>
        <w:rPr>
          <w:rFonts w:asciiTheme="majorHAnsi" w:eastAsiaTheme="majorEastAsia" w:hAnsiTheme="majorHAnsi" w:cstheme="majorBidi"/>
          <w:noProof/>
          <w:color w:val="3D946D"/>
          <w:sz w:val="36"/>
          <w:szCs w:val="36"/>
          <w:lang w:val="da-DK"/>
        </w:rPr>
      </w:pPr>
      <w:bookmarkStart w:id="34" w:name="_Toc412646210"/>
      <w:r>
        <w:rPr>
          <w:noProof/>
          <w:lang w:val="da-DK"/>
        </w:rPr>
        <w:br w:type="page"/>
      </w:r>
    </w:p>
    <w:p w14:paraId="4A36ED42" w14:textId="77777777" w:rsidR="000C1984" w:rsidRDefault="000C1984" w:rsidP="000C1984">
      <w:pPr>
        <w:pStyle w:val="Overskrift2"/>
        <w:rPr>
          <w:noProof/>
          <w:lang w:val="da-DK"/>
        </w:rPr>
      </w:pPr>
      <w:bookmarkStart w:id="35" w:name="_Toc7689125"/>
      <w:bookmarkStart w:id="36" w:name="_Toc66264465"/>
      <w:r w:rsidRPr="00CE1F95">
        <w:rPr>
          <w:noProof/>
          <w:lang w:val="en"/>
        </w:rPr>
        <w:lastRenderedPageBreak/>
        <w:t>Response to stakeholder comments</w:t>
      </w:r>
      <w:bookmarkEnd w:id="34"/>
      <w:bookmarkEnd w:id="35"/>
      <w:bookmarkEnd w:id="36"/>
    </w:p>
    <w:p w14:paraId="77B4267B" w14:textId="20993A61" w:rsidR="00187F41" w:rsidRPr="00EC3BBF" w:rsidRDefault="00C73F9D" w:rsidP="00187F41">
      <w:pPr>
        <w:rPr>
          <w:lang w:val="en-US"/>
        </w:rPr>
      </w:pPr>
      <w:r>
        <w:rPr>
          <w:lang w:val="en"/>
        </w:rPr>
        <w:t>Peder Østergaard &amp; Son Transport A/S</w:t>
      </w:r>
      <w:r w:rsidR="000C1984">
        <w:rPr>
          <w:lang w:val="en"/>
        </w:rPr>
        <w:t xml:space="preserve"> did not receive any comments from stakeholders surveyed. </w:t>
      </w:r>
    </w:p>
    <w:p w14:paraId="55353EE8" w14:textId="77777777" w:rsidR="00187F41" w:rsidRDefault="00187F41" w:rsidP="00187F41">
      <w:pPr>
        <w:pStyle w:val="Overskrift1"/>
      </w:pPr>
      <w:bookmarkStart w:id="37" w:name="_Toc412646211"/>
      <w:bookmarkStart w:id="38" w:name="_Toc66264466"/>
      <w:r>
        <w:rPr>
          <w:lang w:val="en"/>
        </w:rPr>
        <w:lastRenderedPageBreak/>
        <w:t>Overview of Initial Assessment of Risk</w:t>
      </w:r>
      <w:bookmarkEnd w:id="37"/>
      <w:bookmarkEnd w:id="38"/>
    </w:p>
    <w:p w14:paraId="452B547B" w14:textId="0021218D" w:rsidR="000C1984" w:rsidRPr="00EC3BBF" w:rsidRDefault="007033B0" w:rsidP="000C1984">
      <w:pPr>
        <w:rPr>
          <w:rFonts w:ascii="Arial" w:hAnsi="Arial" w:cs="Arial"/>
          <w:noProof/>
          <w:color w:val="222222"/>
          <w:lang w:val="en-US"/>
        </w:rPr>
      </w:pPr>
      <w:r>
        <w:rPr>
          <w:noProof/>
          <w:color w:val="222222"/>
          <w:lang w:val="en"/>
        </w:rPr>
        <w:t>Peder Østergaard &amp; S</w:t>
      </w:r>
      <w:r w:rsidR="00F61DF9">
        <w:rPr>
          <w:noProof/>
          <w:color w:val="222222"/>
          <w:lang w:val="en"/>
        </w:rPr>
        <w:t>ø</w:t>
      </w:r>
      <w:r>
        <w:rPr>
          <w:noProof/>
          <w:color w:val="222222"/>
          <w:lang w:val="en"/>
        </w:rPr>
        <w:t>n Transport A/S</w:t>
      </w:r>
      <w:r w:rsidR="000C1984" w:rsidRPr="00CE1F95">
        <w:rPr>
          <w:noProof/>
          <w:color w:val="222222"/>
          <w:lang w:val="en"/>
        </w:rPr>
        <w:t xml:space="preserve"> is based on the SBP approved RRA for Denmark. </w:t>
      </w:r>
    </w:p>
    <w:p w14:paraId="2A54DEA8" w14:textId="77777777" w:rsidR="000C1984" w:rsidRPr="00EC3BBF" w:rsidRDefault="000C1984" w:rsidP="000C1984">
      <w:pPr>
        <w:rPr>
          <w:rFonts w:ascii="Arial" w:hAnsi="Arial" w:cs="Arial"/>
          <w:noProof/>
          <w:color w:val="222222"/>
          <w:lang w:val="en-US"/>
        </w:rPr>
      </w:pPr>
      <w:r w:rsidRPr="00CE1F95">
        <w:rPr>
          <w:noProof/>
          <w:color w:val="222222"/>
          <w:lang w:val="en"/>
        </w:rPr>
        <w:t xml:space="preserve">As can be seen from the RRA for Denmark, low risk has been identified on all indicators, except for the following Indicators where "specified risk" has been identified: 2.1.1, 2.1.2, 2.2.3, 2.2.4, but not for all forest types/categories. </w:t>
      </w:r>
    </w:p>
    <w:p w14:paraId="14EEA30F" w14:textId="5DC4A7BE" w:rsidR="000C1984" w:rsidRPr="00EC3BBF" w:rsidRDefault="000C1984" w:rsidP="000C1984">
      <w:pPr>
        <w:rPr>
          <w:noProof/>
          <w:lang w:val="en-US"/>
        </w:rPr>
      </w:pPr>
      <w:r w:rsidRPr="00CE1F95">
        <w:rPr>
          <w:noProof/>
          <w:color w:val="222222"/>
          <w:lang w:val="en"/>
        </w:rPr>
        <w:t xml:space="preserve">In order to minimize the specified risks and move "Specified risk" to "Low Risk", </w:t>
      </w:r>
      <w:r w:rsidR="007033B0">
        <w:rPr>
          <w:noProof/>
          <w:color w:val="222222"/>
          <w:lang w:val="en"/>
        </w:rPr>
        <w:t>Peder Østergaard &amp; S</w:t>
      </w:r>
      <w:r w:rsidR="00F61DF9">
        <w:rPr>
          <w:noProof/>
          <w:color w:val="222222"/>
          <w:lang w:val="en"/>
        </w:rPr>
        <w:t>ø</w:t>
      </w:r>
      <w:r w:rsidR="007033B0">
        <w:rPr>
          <w:noProof/>
          <w:color w:val="222222"/>
          <w:lang w:val="en"/>
        </w:rPr>
        <w:t>n Transport A/S</w:t>
      </w:r>
      <w:r>
        <w:rPr>
          <w:lang w:val="en"/>
        </w:rPr>
        <w:t xml:space="preserve"> works according to</w:t>
      </w:r>
      <w:r w:rsidRPr="00CE1F95">
        <w:rPr>
          <w:noProof/>
          <w:color w:val="222222"/>
          <w:lang w:val="en"/>
        </w:rPr>
        <w:t xml:space="preserve"> their management system, described in the construction manual </w:t>
      </w:r>
      <w:r w:rsidR="004C3E31">
        <w:rPr>
          <w:noProof/>
          <w:color w:val="222222"/>
          <w:lang w:val="en"/>
        </w:rPr>
        <w:t>(</w:t>
      </w:r>
      <w:r w:rsidR="004C3E31" w:rsidRPr="004C3E31">
        <w:rPr>
          <w:rFonts w:ascii="Arial" w:hAnsi="Arial" w:cs="Arial"/>
          <w:noProof/>
          <w:lang w:val="en-US"/>
        </w:rPr>
        <w:t>Entreprenørhåndbog</w:t>
      </w:r>
      <w:r w:rsidR="004C3E31">
        <w:rPr>
          <w:noProof/>
          <w:color w:val="222222"/>
          <w:lang w:val="en"/>
        </w:rPr>
        <w:t xml:space="preserve">) </w:t>
      </w:r>
      <w:r w:rsidRPr="00CE1F95">
        <w:rPr>
          <w:noProof/>
          <w:color w:val="222222"/>
          <w:lang w:val="en"/>
        </w:rPr>
        <w:t xml:space="preserve">and reviewed in section 9.1. The management system describes, among other things, how </w:t>
      </w:r>
      <w:r w:rsidR="00C73F9D">
        <w:rPr>
          <w:noProof/>
          <w:color w:val="222222"/>
          <w:lang w:val="en"/>
        </w:rPr>
        <w:t>Peder Østergaard &amp; S</w:t>
      </w:r>
      <w:r w:rsidR="004C3E31">
        <w:rPr>
          <w:noProof/>
          <w:color w:val="222222"/>
          <w:lang w:val="en"/>
        </w:rPr>
        <w:t>ø</w:t>
      </w:r>
      <w:r w:rsidR="00C73F9D">
        <w:rPr>
          <w:noProof/>
          <w:color w:val="222222"/>
          <w:lang w:val="en"/>
        </w:rPr>
        <w:t>n Transport A/S</w:t>
      </w:r>
      <w:r>
        <w:rPr>
          <w:lang w:val="en"/>
        </w:rPr>
        <w:t xml:space="preserve"> </w:t>
      </w:r>
      <w:r w:rsidRPr="00CE1F95">
        <w:rPr>
          <w:noProof/>
          <w:color w:val="222222"/>
          <w:lang w:val="en"/>
        </w:rPr>
        <w:t xml:space="preserve">minimizes risk in areas where there is a risk that biomass is not sustainable.   </w:t>
      </w:r>
    </w:p>
    <w:p w14:paraId="21F229A1" w14:textId="051FC12A" w:rsidR="000C1984" w:rsidRPr="00EC3BBF" w:rsidRDefault="000C1984" w:rsidP="000C1984">
      <w:pPr>
        <w:spacing w:after="291" w:line="247" w:lineRule="auto"/>
        <w:ind w:left="14" w:right="14" w:firstLine="4"/>
        <w:jc w:val="both"/>
        <w:rPr>
          <w:noProof/>
          <w:lang w:val="en-US"/>
        </w:rPr>
      </w:pPr>
      <w:r w:rsidRPr="00CE1F95">
        <w:rPr>
          <w:noProof/>
          <w:lang w:val="en"/>
        </w:rPr>
        <w:t xml:space="preserve">Based on RRA for Denmark, </w:t>
      </w:r>
      <w:r w:rsidR="00C73F9D">
        <w:rPr>
          <w:noProof/>
          <w:lang w:val="en"/>
        </w:rPr>
        <w:t>Peder Østergaard &amp; S</w:t>
      </w:r>
      <w:r w:rsidR="004C3E31">
        <w:rPr>
          <w:noProof/>
          <w:lang w:val="en"/>
        </w:rPr>
        <w:t>ø</w:t>
      </w:r>
      <w:r w:rsidR="00C73F9D">
        <w:rPr>
          <w:noProof/>
          <w:lang w:val="en"/>
        </w:rPr>
        <w:t>n Transport A/S divides</w:t>
      </w:r>
      <w:r w:rsidRPr="00CE1F95">
        <w:rPr>
          <w:noProof/>
          <w:lang w:val="en"/>
        </w:rPr>
        <w:t xml:space="preserve"> the wood chip supply area into the same six sub-scopes as described in section 2.1.1 of the RRA for Denmark:</w:t>
      </w:r>
    </w:p>
    <w:p w14:paraId="6233BB49" w14:textId="77777777" w:rsidR="000C1984" w:rsidRPr="00EC3BBF" w:rsidRDefault="000C1984" w:rsidP="000C1984">
      <w:pPr>
        <w:pStyle w:val="Listeafsnit"/>
        <w:numPr>
          <w:ilvl w:val="0"/>
          <w:numId w:val="20"/>
        </w:numPr>
        <w:spacing w:after="160" w:line="259" w:lineRule="auto"/>
        <w:rPr>
          <w:noProof/>
          <w:lang w:val="en-US"/>
        </w:rPr>
      </w:pPr>
      <w:r w:rsidRPr="00CE1F95">
        <w:rPr>
          <w:noProof/>
          <w:lang w:val="en"/>
        </w:rPr>
        <w:t>Primary raw material from FSC or PEFC certified forests (low risk)</w:t>
      </w:r>
    </w:p>
    <w:p w14:paraId="75A4C964" w14:textId="3E5F8DDA" w:rsidR="000C1984" w:rsidRPr="00EC3BBF" w:rsidRDefault="000C1984" w:rsidP="000C1984">
      <w:pPr>
        <w:pStyle w:val="Listeafsnit"/>
        <w:numPr>
          <w:ilvl w:val="0"/>
          <w:numId w:val="20"/>
        </w:numPr>
        <w:spacing w:after="160" w:line="259" w:lineRule="auto"/>
        <w:rPr>
          <w:noProof/>
          <w:lang w:val="en-US"/>
        </w:rPr>
      </w:pPr>
      <w:r w:rsidRPr="00CE1F95">
        <w:rPr>
          <w:noProof/>
          <w:lang w:val="en"/>
        </w:rPr>
        <w:t xml:space="preserve">Primary raw material from forests with green operating plan </w:t>
      </w:r>
      <w:r w:rsidR="006B0D4E" w:rsidRPr="006B0D4E">
        <w:rPr>
          <w:bCs/>
          <w:noProof/>
          <w:lang w:val="en"/>
        </w:rPr>
        <w:t>(specified risk)</w:t>
      </w:r>
    </w:p>
    <w:p w14:paraId="4DCEF46B" w14:textId="7A94FAFD" w:rsidR="000C1984" w:rsidRPr="00EC3BBF" w:rsidRDefault="000C1984" w:rsidP="000C1984">
      <w:pPr>
        <w:pStyle w:val="Listeafsnit"/>
        <w:numPr>
          <w:ilvl w:val="0"/>
          <w:numId w:val="20"/>
        </w:numPr>
        <w:spacing w:after="160" w:line="259" w:lineRule="auto"/>
        <w:rPr>
          <w:noProof/>
          <w:lang w:val="en-US"/>
        </w:rPr>
      </w:pPr>
      <w:r w:rsidRPr="00CE1F95">
        <w:rPr>
          <w:noProof/>
          <w:lang w:val="en"/>
        </w:rPr>
        <w:t xml:space="preserve">Primary raw material from thickening in </w:t>
      </w:r>
      <w:r w:rsidR="00F61DF9">
        <w:rPr>
          <w:noProof/>
          <w:lang w:val="en"/>
        </w:rPr>
        <w:t>coniferous stands</w:t>
      </w:r>
      <w:r w:rsidRPr="00CE1F95">
        <w:rPr>
          <w:noProof/>
          <w:lang w:val="en"/>
        </w:rPr>
        <w:t xml:space="preserve"> (low risk)</w:t>
      </w:r>
    </w:p>
    <w:p w14:paraId="178386B7" w14:textId="7CD364DE" w:rsidR="000C1984" w:rsidRPr="00EC3BBF" w:rsidRDefault="000C1984" w:rsidP="000C1984">
      <w:pPr>
        <w:pStyle w:val="Listeafsnit"/>
        <w:numPr>
          <w:ilvl w:val="0"/>
          <w:numId w:val="20"/>
        </w:numPr>
        <w:spacing w:after="160" w:line="259" w:lineRule="auto"/>
        <w:rPr>
          <w:noProof/>
          <w:lang w:val="en-US"/>
        </w:rPr>
      </w:pPr>
      <w:r w:rsidRPr="00CE1F95">
        <w:rPr>
          <w:noProof/>
          <w:lang w:val="en"/>
        </w:rPr>
        <w:t>Primary raw material from 1st generation</w:t>
      </w:r>
      <w:r w:rsidR="00F61DF9">
        <w:rPr>
          <w:noProof/>
          <w:lang w:val="en"/>
        </w:rPr>
        <w:t xml:space="preserve"> forest</w:t>
      </w:r>
      <w:r w:rsidRPr="00CE1F95">
        <w:rPr>
          <w:noProof/>
          <w:lang w:val="en"/>
        </w:rPr>
        <w:t xml:space="preserve"> (low risk)</w:t>
      </w:r>
    </w:p>
    <w:p w14:paraId="2BD3C5CA" w14:textId="77777777" w:rsidR="000C1984" w:rsidRPr="00EC3BBF" w:rsidRDefault="000C1984" w:rsidP="000C1984">
      <w:pPr>
        <w:pStyle w:val="Listeafsnit"/>
        <w:numPr>
          <w:ilvl w:val="0"/>
          <w:numId w:val="20"/>
        </w:numPr>
        <w:spacing w:after="160" w:line="276" w:lineRule="auto"/>
        <w:rPr>
          <w:b/>
          <w:noProof/>
          <w:lang w:val="en-US"/>
        </w:rPr>
      </w:pPr>
      <w:r w:rsidRPr="00F61DF9">
        <w:rPr>
          <w:bCs/>
          <w:noProof/>
          <w:lang w:val="en"/>
        </w:rPr>
        <w:t>Primary raw material from forests without green operating plan or certification</w:t>
      </w:r>
      <w:r w:rsidRPr="00CE1F95">
        <w:rPr>
          <w:b/>
          <w:noProof/>
          <w:lang w:val="en"/>
        </w:rPr>
        <w:t xml:space="preserve"> </w:t>
      </w:r>
      <w:bookmarkStart w:id="39" w:name="_Hlk66269465"/>
      <w:r w:rsidRPr="006B0D4E">
        <w:rPr>
          <w:bCs/>
          <w:noProof/>
          <w:lang w:val="en"/>
        </w:rPr>
        <w:t>(specified risk)</w:t>
      </w:r>
      <w:bookmarkEnd w:id="39"/>
    </w:p>
    <w:p w14:paraId="7657AFC5" w14:textId="75F642D9" w:rsidR="000C1984" w:rsidRPr="00EC3BBF" w:rsidRDefault="000C1984" w:rsidP="000C1984">
      <w:pPr>
        <w:pStyle w:val="Listeafsnit"/>
        <w:numPr>
          <w:ilvl w:val="0"/>
          <w:numId w:val="20"/>
        </w:numPr>
        <w:spacing w:after="160" w:line="276" w:lineRule="auto"/>
        <w:rPr>
          <w:noProof/>
          <w:lang w:val="en-US"/>
        </w:rPr>
      </w:pPr>
      <w:r w:rsidRPr="00CE1F95">
        <w:rPr>
          <w:noProof/>
          <w:lang w:val="en"/>
        </w:rPr>
        <w:t xml:space="preserve">Primary raw material from non-forest areas, e.g. </w:t>
      </w:r>
      <w:r w:rsidR="00F61DF9">
        <w:rPr>
          <w:noProof/>
          <w:color w:val="222222"/>
          <w:lang w:val="en"/>
        </w:rPr>
        <w:t>windbreaking hedgerow</w:t>
      </w:r>
      <w:r w:rsidRPr="00CE1F95">
        <w:rPr>
          <w:noProof/>
          <w:lang w:val="en"/>
        </w:rPr>
        <w:t>, urban and park areas, nature projects (low risk).</w:t>
      </w:r>
    </w:p>
    <w:p w14:paraId="1CFF0D28" w14:textId="77777777" w:rsidR="000C1984" w:rsidRPr="00EC3BBF" w:rsidRDefault="000C1984" w:rsidP="000C1984">
      <w:pPr>
        <w:spacing w:after="160" w:line="276" w:lineRule="auto"/>
        <w:rPr>
          <w:noProof/>
          <w:lang w:val="en-US"/>
        </w:rPr>
      </w:pPr>
      <w:r w:rsidRPr="00CE1F95">
        <w:rPr>
          <w:noProof/>
          <w:lang w:val="en"/>
        </w:rPr>
        <w:t xml:space="preserve">The results of the SBP approved RRA are first reproduced below. </w:t>
      </w:r>
    </w:p>
    <w:p w14:paraId="3CE6ECB8" w14:textId="77777777" w:rsidR="004B6BF3" w:rsidRPr="00EC3BBF" w:rsidRDefault="004B6BF3">
      <w:pPr>
        <w:spacing w:line="276" w:lineRule="auto"/>
        <w:rPr>
          <w:i/>
          <w:iCs/>
          <w:color w:val="036F3B" w:themeColor="text2"/>
          <w:sz w:val="18"/>
          <w:szCs w:val="18"/>
          <w:lang w:val="en-US"/>
        </w:rPr>
      </w:pPr>
      <w:r w:rsidRPr="00EC3BBF">
        <w:rPr>
          <w:lang w:val="en-US"/>
        </w:rPr>
        <w:br w:type="page"/>
      </w:r>
    </w:p>
    <w:p w14:paraId="6D341067" w14:textId="475AAA7E" w:rsidR="004B6BF3" w:rsidRPr="00EC3BBF" w:rsidRDefault="00187F41" w:rsidP="004B6BF3">
      <w:pPr>
        <w:pStyle w:val="Billedtekst"/>
        <w:rPr>
          <w:noProof/>
          <w:color w:val="006890"/>
          <w:lang w:val="en-US"/>
        </w:rPr>
      </w:pPr>
      <w:r w:rsidRPr="00132555">
        <w:rPr>
          <w:color w:val="006890"/>
          <w:lang w:val="en"/>
        </w:rPr>
        <w:lastRenderedPageBreak/>
        <w:t xml:space="preserve">Table 5. </w:t>
      </w:r>
      <w:r w:rsidR="004B6BF3" w:rsidRPr="00132555">
        <w:rPr>
          <w:noProof/>
          <w:color w:val="006890"/>
          <w:lang w:val="en"/>
        </w:rPr>
        <w:t>Sub-categories: 1, 2, 3, 4 and 6. Overview of the RRA results for all indicators for these forest types/categories of primary raw materials:</w:t>
      </w:r>
    </w:p>
    <w:tbl>
      <w:tblPr>
        <w:tblStyle w:val="Tabel-Gitter"/>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187F41" w:rsidRPr="00B165D0" w14:paraId="3E631CFE" w14:textId="77777777" w:rsidTr="004B6BF3">
        <w:trPr>
          <w:trHeight w:val="397"/>
        </w:trPr>
        <w:tc>
          <w:tcPr>
            <w:tcW w:w="1061" w:type="dxa"/>
            <w:vMerge w:val="restart"/>
            <w:shd w:val="clear" w:color="auto" w:fill="006691"/>
            <w:vAlign w:val="center"/>
          </w:tcPr>
          <w:p w14:paraId="2EFFD040" w14:textId="77777777" w:rsidR="00187F41" w:rsidRPr="00E57BA6" w:rsidRDefault="00187F41" w:rsidP="0070229F">
            <w:pPr>
              <w:spacing w:line="240" w:lineRule="auto"/>
              <w:rPr>
                <w:b/>
                <w:color w:val="FFFFFF" w:themeColor="background1"/>
                <w:lang w:val="en-US"/>
              </w:rPr>
            </w:pPr>
            <w:r w:rsidRPr="00E57BA6">
              <w:rPr>
                <w:b/>
                <w:color w:val="FFFFFF" w:themeColor="background1"/>
                <w:lang w:val="en"/>
              </w:rPr>
              <w:t>Indicator</w:t>
            </w:r>
          </w:p>
        </w:tc>
        <w:tc>
          <w:tcPr>
            <w:tcW w:w="3136" w:type="dxa"/>
            <w:gridSpan w:val="3"/>
            <w:shd w:val="clear" w:color="auto" w:fill="006691"/>
          </w:tcPr>
          <w:p w14:paraId="26E4EB10" w14:textId="77777777" w:rsidR="00187F41" w:rsidRPr="00E57BA6" w:rsidRDefault="00187F41" w:rsidP="0070229F">
            <w:pPr>
              <w:spacing w:before="120" w:line="240" w:lineRule="auto"/>
              <w:jc w:val="center"/>
              <w:rPr>
                <w:b/>
                <w:color w:val="FFFFFF" w:themeColor="background1"/>
                <w:lang w:val="en-US"/>
              </w:rPr>
            </w:pPr>
            <w:r w:rsidRPr="00E57BA6">
              <w:rPr>
                <w:b/>
                <w:color w:val="FFFFFF" w:themeColor="background1"/>
                <w:lang w:val="en"/>
              </w:rPr>
              <w:t>Initial Risk Rating</w:t>
            </w:r>
          </w:p>
        </w:tc>
        <w:tc>
          <w:tcPr>
            <w:tcW w:w="397" w:type="dxa"/>
            <w:tcBorders>
              <w:top w:val="nil"/>
              <w:bottom w:val="nil"/>
            </w:tcBorders>
            <w:shd w:val="clear" w:color="auto" w:fill="auto"/>
          </w:tcPr>
          <w:p w14:paraId="371A870D" w14:textId="77777777" w:rsidR="00187F41" w:rsidRPr="00B165D0" w:rsidRDefault="00187F41" w:rsidP="0070229F">
            <w:pPr>
              <w:spacing w:line="240" w:lineRule="auto"/>
              <w:rPr>
                <w:lang w:val="en-US"/>
              </w:rPr>
            </w:pPr>
          </w:p>
        </w:tc>
        <w:tc>
          <w:tcPr>
            <w:tcW w:w="1061" w:type="dxa"/>
            <w:vMerge w:val="restart"/>
            <w:shd w:val="clear" w:color="auto" w:fill="006691"/>
            <w:vAlign w:val="center"/>
          </w:tcPr>
          <w:p w14:paraId="0FBBC715" w14:textId="77777777" w:rsidR="00187F41" w:rsidRPr="00E57BA6" w:rsidRDefault="00187F41" w:rsidP="0070229F">
            <w:pPr>
              <w:spacing w:line="240" w:lineRule="auto"/>
              <w:rPr>
                <w:b/>
                <w:color w:val="FFFFFF" w:themeColor="background1"/>
                <w:lang w:val="en-US"/>
              </w:rPr>
            </w:pPr>
            <w:r w:rsidRPr="00E57BA6">
              <w:rPr>
                <w:b/>
                <w:color w:val="FFFFFF" w:themeColor="background1"/>
                <w:lang w:val="en"/>
              </w:rPr>
              <w:t>Indicator</w:t>
            </w:r>
          </w:p>
        </w:tc>
        <w:tc>
          <w:tcPr>
            <w:tcW w:w="3145" w:type="dxa"/>
            <w:gridSpan w:val="3"/>
            <w:shd w:val="clear" w:color="auto" w:fill="006691"/>
          </w:tcPr>
          <w:p w14:paraId="31D11D70" w14:textId="77777777" w:rsidR="00187F41" w:rsidRPr="00E57BA6" w:rsidRDefault="00187F41" w:rsidP="0070229F">
            <w:pPr>
              <w:spacing w:before="120" w:line="240" w:lineRule="auto"/>
              <w:jc w:val="center"/>
              <w:rPr>
                <w:b/>
                <w:color w:val="FFFFFF" w:themeColor="background1"/>
                <w:lang w:val="en-US"/>
              </w:rPr>
            </w:pPr>
            <w:r w:rsidRPr="00E57BA6">
              <w:rPr>
                <w:b/>
                <w:color w:val="FFFFFF" w:themeColor="background1"/>
                <w:lang w:val="en"/>
              </w:rPr>
              <w:t>Initial Risk Rating</w:t>
            </w:r>
          </w:p>
        </w:tc>
      </w:tr>
      <w:tr w:rsidR="00187F41" w:rsidRPr="00B165D0" w14:paraId="04EF83F1" w14:textId="77777777" w:rsidTr="004B6BF3">
        <w:tc>
          <w:tcPr>
            <w:tcW w:w="1061" w:type="dxa"/>
            <w:vMerge/>
            <w:shd w:val="clear" w:color="auto" w:fill="006691"/>
            <w:vAlign w:val="center"/>
          </w:tcPr>
          <w:p w14:paraId="7B5C04CD" w14:textId="77777777" w:rsidR="00187F41" w:rsidRPr="00E57BA6" w:rsidRDefault="00187F41" w:rsidP="0070229F">
            <w:pPr>
              <w:spacing w:line="240" w:lineRule="auto"/>
              <w:rPr>
                <w:b/>
                <w:color w:val="FFFFFF" w:themeColor="background1"/>
                <w:lang w:val="en-US"/>
              </w:rPr>
            </w:pPr>
          </w:p>
        </w:tc>
        <w:tc>
          <w:tcPr>
            <w:tcW w:w="1106" w:type="dxa"/>
            <w:shd w:val="clear" w:color="auto" w:fill="006691"/>
          </w:tcPr>
          <w:p w14:paraId="14312616"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
              </w:rPr>
              <w:t>Specified</w:t>
            </w:r>
          </w:p>
        </w:tc>
        <w:tc>
          <w:tcPr>
            <w:tcW w:w="680" w:type="dxa"/>
            <w:shd w:val="clear" w:color="auto" w:fill="006691"/>
            <w:vAlign w:val="center"/>
          </w:tcPr>
          <w:p w14:paraId="3C8EC5FA"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
              </w:rPr>
              <w:t>Low</w:t>
            </w:r>
          </w:p>
        </w:tc>
        <w:tc>
          <w:tcPr>
            <w:tcW w:w="1350" w:type="dxa"/>
            <w:shd w:val="clear" w:color="auto" w:fill="006691"/>
            <w:vAlign w:val="center"/>
          </w:tcPr>
          <w:p w14:paraId="4C4DD333"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
              </w:rPr>
              <w:t>Unspecified</w:t>
            </w:r>
          </w:p>
        </w:tc>
        <w:tc>
          <w:tcPr>
            <w:tcW w:w="397" w:type="dxa"/>
            <w:tcBorders>
              <w:top w:val="nil"/>
              <w:bottom w:val="nil"/>
            </w:tcBorders>
          </w:tcPr>
          <w:p w14:paraId="60AC1B06" w14:textId="77777777" w:rsidR="00187F41" w:rsidRPr="00B165D0" w:rsidRDefault="00187F41" w:rsidP="0070229F">
            <w:pPr>
              <w:spacing w:line="240" w:lineRule="auto"/>
              <w:rPr>
                <w:lang w:val="en-US"/>
              </w:rPr>
            </w:pPr>
          </w:p>
        </w:tc>
        <w:tc>
          <w:tcPr>
            <w:tcW w:w="1061" w:type="dxa"/>
            <w:vMerge/>
            <w:shd w:val="clear" w:color="auto" w:fill="006691"/>
          </w:tcPr>
          <w:p w14:paraId="4595AAAB" w14:textId="77777777" w:rsidR="00187F41" w:rsidRPr="00E57BA6" w:rsidRDefault="00187F41" w:rsidP="0070229F">
            <w:pPr>
              <w:spacing w:line="240" w:lineRule="auto"/>
              <w:rPr>
                <w:color w:val="FFFFFF" w:themeColor="background1"/>
                <w:lang w:val="en-US"/>
              </w:rPr>
            </w:pPr>
          </w:p>
        </w:tc>
        <w:tc>
          <w:tcPr>
            <w:tcW w:w="1106" w:type="dxa"/>
            <w:shd w:val="clear" w:color="auto" w:fill="006691"/>
          </w:tcPr>
          <w:p w14:paraId="19C134C5" w14:textId="77777777" w:rsidR="00187F41" w:rsidRPr="00E57BA6" w:rsidRDefault="00187F41" w:rsidP="0070229F">
            <w:pPr>
              <w:spacing w:before="120" w:line="240" w:lineRule="auto"/>
              <w:rPr>
                <w:b/>
                <w:color w:val="FFFFFF" w:themeColor="background1"/>
                <w:lang w:val="en-US"/>
              </w:rPr>
            </w:pPr>
            <w:r w:rsidRPr="00E57BA6">
              <w:rPr>
                <w:b/>
                <w:color w:val="FFFFFF" w:themeColor="background1"/>
                <w:lang w:val="en"/>
              </w:rPr>
              <w:t>Specified</w:t>
            </w:r>
          </w:p>
        </w:tc>
        <w:tc>
          <w:tcPr>
            <w:tcW w:w="689" w:type="dxa"/>
            <w:shd w:val="clear" w:color="auto" w:fill="006691"/>
            <w:vAlign w:val="center"/>
          </w:tcPr>
          <w:p w14:paraId="24122A75"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
              </w:rPr>
              <w:t>Low</w:t>
            </w:r>
          </w:p>
        </w:tc>
        <w:tc>
          <w:tcPr>
            <w:tcW w:w="1350" w:type="dxa"/>
            <w:shd w:val="clear" w:color="auto" w:fill="006691"/>
            <w:vAlign w:val="center"/>
          </w:tcPr>
          <w:p w14:paraId="67F38984" w14:textId="77777777" w:rsidR="00187F41" w:rsidRPr="00E57BA6" w:rsidRDefault="00187F41" w:rsidP="0070229F">
            <w:pPr>
              <w:spacing w:before="120" w:after="120" w:line="240" w:lineRule="auto"/>
              <w:rPr>
                <w:b/>
                <w:color w:val="FFFFFF" w:themeColor="background1"/>
                <w:lang w:val="en-US"/>
              </w:rPr>
            </w:pPr>
            <w:r w:rsidRPr="00E57BA6">
              <w:rPr>
                <w:b/>
                <w:color w:val="FFFFFF" w:themeColor="background1"/>
                <w:lang w:val="en"/>
              </w:rPr>
              <w:t>Unspecified</w:t>
            </w:r>
          </w:p>
        </w:tc>
      </w:tr>
      <w:tr w:rsidR="00187F41" w:rsidRPr="00B165D0" w14:paraId="6E14BE68" w14:textId="77777777" w:rsidTr="004B6BF3">
        <w:trPr>
          <w:trHeight w:val="397"/>
        </w:trPr>
        <w:tc>
          <w:tcPr>
            <w:tcW w:w="1061" w:type="dxa"/>
            <w:shd w:val="clear" w:color="auto" w:fill="F2F1F1"/>
          </w:tcPr>
          <w:p w14:paraId="73A5791B" w14:textId="77777777" w:rsidR="00187F41" w:rsidRPr="00B165D0" w:rsidRDefault="00187F41" w:rsidP="0070229F">
            <w:pPr>
              <w:spacing w:before="120" w:line="240" w:lineRule="auto"/>
              <w:rPr>
                <w:lang w:val="en-US"/>
              </w:rPr>
            </w:pPr>
            <w:r w:rsidRPr="00B165D0">
              <w:rPr>
                <w:lang w:val="en"/>
              </w:rPr>
              <w:t>1.1.1</w:t>
            </w:r>
          </w:p>
        </w:tc>
        <w:tc>
          <w:tcPr>
            <w:tcW w:w="1106" w:type="dxa"/>
            <w:shd w:val="clear" w:color="auto" w:fill="F2F1F1"/>
          </w:tcPr>
          <w:p w14:paraId="2E2408BB" w14:textId="77777777" w:rsidR="00187F41" w:rsidRPr="00B165D0" w:rsidRDefault="00187F41" w:rsidP="0070229F">
            <w:pPr>
              <w:spacing w:line="240" w:lineRule="auto"/>
              <w:rPr>
                <w:lang w:val="en-US"/>
              </w:rPr>
            </w:pPr>
          </w:p>
        </w:tc>
        <w:tc>
          <w:tcPr>
            <w:tcW w:w="680" w:type="dxa"/>
            <w:shd w:val="clear" w:color="auto" w:fill="F2F1F1"/>
          </w:tcPr>
          <w:p w14:paraId="376FB498" w14:textId="7269ECE6" w:rsidR="00187F41" w:rsidRPr="00B165D0" w:rsidRDefault="004B6BF3" w:rsidP="0070229F">
            <w:pPr>
              <w:spacing w:line="240" w:lineRule="auto"/>
              <w:rPr>
                <w:lang w:val="en-US"/>
              </w:rPr>
            </w:pPr>
            <w:r>
              <w:rPr>
                <w:lang w:val="en"/>
              </w:rPr>
              <w:t>X</w:t>
            </w:r>
          </w:p>
        </w:tc>
        <w:tc>
          <w:tcPr>
            <w:tcW w:w="1350" w:type="dxa"/>
            <w:shd w:val="clear" w:color="auto" w:fill="F2F1F1"/>
          </w:tcPr>
          <w:p w14:paraId="536FE9B5" w14:textId="77777777" w:rsidR="00187F41" w:rsidRPr="00B165D0" w:rsidRDefault="00187F41" w:rsidP="0070229F">
            <w:pPr>
              <w:spacing w:line="240" w:lineRule="auto"/>
              <w:rPr>
                <w:lang w:val="en-US"/>
              </w:rPr>
            </w:pPr>
          </w:p>
        </w:tc>
        <w:tc>
          <w:tcPr>
            <w:tcW w:w="397" w:type="dxa"/>
            <w:tcBorders>
              <w:top w:val="nil"/>
              <w:bottom w:val="nil"/>
            </w:tcBorders>
          </w:tcPr>
          <w:p w14:paraId="0765B154" w14:textId="77777777" w:rsidR="00187F41" w:rsidRPr="00B165D0" w:rsidRDefault="00187F41" w:rsidP="0070229F">
            <w:pPr>
              <w:spacing w:line="240" w:lineRule="auto"/>
              <w:rPr>
                <w:lang w:val="en-US"/>
              </w:rPr>
            </w:pPr>
          </w:p>
        </w:tc>
        <w:tc>
          <w:tcPr>
            <w:tcW w:w="1061" w:type="dxa"/>
            <w:shd w:val="clear" w:color="auto" w:fill="F2F1F1"/>
          </w:tcPr>
          <w:p w14:paraId="63509E8F" w14:textId="77777777" w:rsidR="00187F41" w:rsidRPr="00B165D0" w:rsidRDefault="00187F41" w:rsidP="0070229F">
            <w:pPr>
              <w:spacing w:before="120" w:line="240" w:lineRule="auto"/>
              <w:rPr>
                <w:lang w:val="en-US"/>
              </w:rPr>
            </w:pPr>
            <w:r>
              <w:rPr>
                <w:lang w:val="en"/>
              </w:rPr>
              <w:t>2.3.1</w:t>
            </w:r>
          </w:p>
        </w:tc>
        <w:tc>
          <w:tcPr>
            <w:tcW w:w="1106" w:type="dxa"/>
            <w:shd w:val="clear" w:color="auto" w:fill="F2F1F1"/>
          </w:tcPr>
          <w:p w14:paraId="26DFB2E3" w14:textId="77777777" w:rsidR="00187F41" w:rsidRPr="00B165D0" w:rsidRDefault="00187F41" w:rsidP="0070229F">
            <w:pPr>
              <w:spacing w:line="240" w:lineRule="auto"/>
              <w:rPr>
                <w:lang w:val="en-US"/>
              </w:rPr>
            </w:pPr>
          </w:p>
        </w:tc>
        <w:tc>
          <w:tcPr>
            <w:tcW w:w="689" w:type="dxa"/>
            <w:shd w:val="clear" w:color="auto" w:fill="F2F1F1"/>
          </w:tcPr>
          <w:p w14:paraId="6EDE6742" w14:textId="63E9B2DC" w:rsidR="00187F41" w:rsidRPr="00B165D0" w:rsidRDefault="004B6BF3" w:rsidP="0070229F">
            <w:pPr>
              <w:spacing w:line="240" w:lineRule="auto"/>
              <w:rPr>
                <w:lang w:val="en-US"/>
              </w:rPr>
            </w:pPr>
            <w:r>
              <w:rPr>
                <w:lang w:val="en"/>
              </w:rPr>
              <w:t>X</w:t>
            </w:r>
          </w:p>
        </w:tc>
        <w:tc>
          <w:tcPr>
            <w:tcW w:w="1350" w:type="dxa"/>
            <w:shd w:val="clear" w:color="auto" w:fill="F2F1F1"/>
          </w:tcPr>
          <w:p w14:paraId="652C430A" w14:textId="77777777" w:rsidR="00187F41" w:rsidRPr="00B165D0" w:rsidRDefault="00187F41" w:rsidP="0070229F">
            <w:pPr>
              <w:spacing w:line="240" w:lineRule="auto"/>
              <w:rPr>
                <w:lang w:val="en-US"/>
              </w:rPr>
            </w:pPr>
          </w:p>
        </w:tc>
      </w:tr>
      <w:tr w:rsidR="00187F41" w:rsidRPr="00B165D0" w14:paraId="68CC127A" w14:textId="77777777" w:rsidTr="004B6BF3">
        <w:trPr>
          <w:trHeight w:val="397"/>
        </w:trPr>
        <w:tc>
          <w:tcPr>
            <w:tcW w:w="1061" w:type="dxa"/>
            <w:shd w:val="clear" w:color="auto" w:fill="F2F1F1"/>
          </w:tcPr>
          <w:p w14:paraId="2CD98B93" w14:textId="77777777" w:rsidR="00187F41" w:rsidRPr="00B165D0" w:rsidRDefault="00187F41" w:rsidP="0070229F">
            <w:pPr>
              <w:spacing w:before="120" w:line="240" w:lineRule="auto"/>
              <w:rPr>
                <w:lang w:val="en-US"/>
              </w:rPr>
            </w:pPr>
            <w:r w:rsidRPr="00B165D0">
              <w:rPr>
                <w:lang w:val="en"/>
              </w:rPr>
              <w:t>1.1.2</w:t>
            </w:r>
          </w:p>
        </w:tc>
        <w:tc>
          <w:tcPr>
            <w:tcW w:w="1106" w:type="dxa"/>
            <w:shd w:val="clear" w:color="auto" w:fill="F2F1F1"/>
          </w:tcPr>
          <w:p w14:paraId="30CC608B" w14:textId="77777777" w:rsidR="00187F41" w:rsidRPr="00B165D0" w:rsidRDefault="00187F41" w:rsidP="0070229F">
            <w:pPr>
              <w:spacing w:line="240" w:lineRule="auto"/>
              <w:rPr>
                <w:lang w:val="en-US"/>
              </w:rPr>
            </w:pPr>
          </w:p>
        </w:tc>
        <w:tc>
          <w:tcPr>
            <w:tcW w:w="680" w:type="dxa"/>
            <w:shd w:val="clear" w:color="auto" w:fill="F2F1F1"/>
          </w:tcPr>
          <w:p w14:paraId="2BA07BAE" w14:textId="113D426B" w:rsidR="00187F41" w:rsidRPr="00B165D0" w:rsidRDefault="004B6BF3" w:rsidP="0070229F">
            <w:pPr>
              <w:spacing w:line="240" w:lineRule="auto"/>
              <w:rPr>
                <w:lang w:val="en-US"/>
              </w:rPr>
            </w:pPr>
            <w:r>
              <w:rPr>
                <w:lang w:val="en"/>
              </w:rPr>
              <w:t>X</w:t>
            </w:r>
          </w:p>
        </w:tc>
        <w:tc>
          <w:tcPr>
            <w:tcW w:w="1350" w:type="dxa"/>
            <w:shd w:val="clear" w:color="auto" w:fill="F2F1F1"/>
          </w:tcPr>
          <w:p w14:paraId="46B58B1E" w14:textId="77777777" w:rsidR="00187F41" w:rsidRPr="00B165D0" w:rsidRDefault="00187F41" w:rsidP="0070229F">
            <w:pPr>
              <w:spacing w:line="240" w:lineRule="auto"/>
              <w:rPr>
                <w:lang w:val="en-US"/>
              </w:rPr>
            </w:pPr>
          </w:p>
        </w:tc>
        <w:tc>
          <w:tcPr>
            <w:tcW w:w="397" w:type="dxa"/>
            <w:tcBorders>
              <w:top w:val="nil"/>
              <w:bottom w:val="nil"/>
            </w:tcBorders>
          </w:tcPr>
          <w:p w14:paraId="3DA6CD9F" w14:textId="77777777" w:rsidR="00187F41" w:rsidRPr="00B165D0" w:rsidRDefault="00187F41" w:rsidP="0070229F">
            <w:pPr>
              <w:spacing w:line="240" w:lineRule="auto"/>
              <w:rPr>
                <w:lang w:val="en-US"/>
              </w:rPr>
            </w:pPr>
          </w:p>
        </w:tc>
        <w:tc>
          <w:tcPr>
            <w:tcW w:w="1061" w:type="dxa"/>
            <w:shd w:val="clear" w:color="auto" w:fill="F2F1F1"/>
          </w:tcPr>
          <w:p w14:paraId="432B30CB" w14:textId="77777777" w:rsidR="00187F41" w:rsidRPr="00B165D0" w:rsidRDefault="00187F41" w:rsidP="0070229F">
            <w:pPr>
              <w:spacing w:before="120" w:line="240" w:lineRule="auto"/>
              <w:rPr>
                <w:lang w:val="en-US"/>
              </w:rPr>
            </w:pPr>
            <w:r>
              <w:rPr>
                <w:lang w:val="en"/>
              </w:rPr>
              <w:t>2.3.2</w:t>
            </w:r>
          </w:p>
        </w:tc>
        <w:tc>
          <w:tcPr>
            <w:tcW w:w="1106" w:type="dxa"/>
            <w:shd w:val="clear" w:color="auto" w:fill="F2F1F1"/>
          </w:tcPr>
          <w:p w14:paraId="6AFBA207" w14:textId="77777777" w:rsidR="00187F41" w:rsidRPr="00B165D0" w:rsidRDefault="00187F41" w:rsidP="0070229F">
            <w:pPr>
              <w:spacing w:line="240" w:lineRule="auto"/>
              <w:rPr>
                <w:lang w:val="en-US"/>
              </w:rPr>
            </w:pPr>
          </w:p>
        </w:tc>
        <w:tc>
          <w:tcPr>
            <w:tcW w:w="689" w:type="dxa"/>
            <w:shd w:val="clear" w:color="auto" w:fill="F2F1F1"/>
          </w:tcPr>
          <w:p w14:paraId="5283CEEB" w14:textId="3FD05408" w:rsidR="00187F41" w:rsidRPr="00B165D0" w:rsidRDefault="004B6BF3" w:rsidP="0070229F">
            <w:pPr>
              <w:spacing w:line="240" w:lineRule="auto"/>
              <w:rPr>
                <w:lang w:val="en-US"/>
              </w:rPr>
            </w:pPr>
            <w:r>
              <w:rPr>
                <w:lang w:val="en"/>
              </w:rPr>
              <w:t>X</w:t>
            </w:r>
          </w:p>
        </w:tc>
        <w:tc>
          <w:tcPr>
            <w:tcW w:w="1350" w:type="dxa"/>
            <w:shd w:val="clear" w:color="auto" w:fill="F2F1F1"/>
          </w:tcPr>
          <w:p w14:paraId="25A5E843" w14:textId="77777777" w:rsidR="00187F41" w:rsidRPr="00B165D0" w:rsidRDefault="00187F41" w:rsidP="0070229F">
            <w:pPr>
              <w:spacing w:line="240" w:lineRule="auto"/>
              <w:rPr>
                <w:lang w:val="en-US"/>
              </w:rPr>
            </w:pPr>
          </w:p>
        </w:tc>
      </w:tr>
      <w:tr w:rsidR="00187F41" w:rsidRPr="00B165D0" w14:paraId="4F08ECBF" w14:textId="77777777" w:rsidTr="004B6BF3">
        <w:trPr>
          <w:trHeight w:val="397"/>
        </w:trPr>
        <w:tc>
          <w:tcPr>
            <w:tcW w:w="1061" w:type="dxa"/>
            <w:shd w:val="clear" w:color="auto" w:fill="F2F1F1"/>
          </w:tcPr>
          <w:p w14:paraId="77EDBEBD" w14:textId="77777777" w:rsidR="00187F41" w:rsidRPr="00B165D0" w:rsidRDefault="00187F41" w:rsidP="0070229F">
            <w:pPr>
              <w:spacing w:before="120" w:line="240" w:lineRule="auto"/>
              <w:rPr>
                <w:lang w:val="en-US"/>
              </w:rPr>
            </w:pPr>
            <w:r w:rsidRPr="00B165D0">
              <w:rPr>
                <w:lang w:val="en"/>
              </w:rPr>
              <w:t>1.1.3</w:t>
            </w:r>
          </w:p>
        </w:tc>
        <w:tc>
          <w:tcPr>
            <w:tcW w:w="1106" w:type="dxa"/>
            <w:shd w:val="clear" w:color="auto" w:fill="F2F1F1"/>
          </w:tcPr>
          <w:p w14:paraId="76BB527E" w14:textId="77777777" w:rsidR="00187F41" w:rsidRPr="00B165D0" w:rsidRDefault="00187F41" w:rsidP="0070229F">
            <w:pPr>
              <w:spacing w:line="240" w:lineRule="auto"/>
              <w:rPr>
                <w:lang w:val="en-US"/>
              </w:rPr>
            </w:pPr>
          </w:p>
        </w:tc>
        <w:tc>
          <w:tcPr>
            <w:tcW w:w="680" w:type="dxa"/>
            <w:shd w:val="clear" w:color="auto" w:fill="F2F1F1"/>
          </w:tcPr>
          <w:p w14:paraId="0B58931A" w14:textId="25F3DB28" w:rsidR="00187F41" w:rsidRPr="00B165D0" w:rsidRDefault="004B6BF3" w:rsidP="0070229F">
            <w:pPr>
              <w:spacing w:line="240" w:lineRule="auto"/>
              <w:rPr>
                <w:lang w:val="en-US"/>
              </w:rPr>
            </w:pPr>
            <w:r>
              <w:rPr>
                <w:lang w:val="en"/>
              </w:rPr>
              <w:t>X</w:t>
            </w:r>
          </w:p>
        </w:tc>
        <w:tc>
          <w:tcPr>
            <w:tcW w:w="1350" w:type="dxa"/>
            <w:shd w:val="clear" w:color="auto" w:fill="F2F1F1"/>
          </w:tcPr>
          <w:p w14:paraId="60101280" w14:textId="77777777" w:rsidR="00187F41" w:rsidRPr="00B165D0" w:rsidRDefault="00187F41" w:rsidP="0070229F">
            <w:pPr>
              <w:spacing w:line="240" w:lineRule="auto"/>
              <w:rPr>
                <w:lang w:val="en-US"/>
              </w:rPr>
            </w:pPr>
          </w:p>
        </w:tc>
        <w:tc>
          <w:tcPr>
            <w:tcW w:w="397" w:type="dxa"/>
            <w:tcBorders>
              <w:top w:val="nil"/>
              <w:bottom w:val="nil"/>
            </w:tcBorders>
          </w:tcPr>
          <w:p w14:paraId="63A2B255" w14:textId="77777777" w:rsidR="00187F41" w:rsidRPr="00B165D0" w:rsidRDefault="00187F41" w:rsidP="0070229F">
            <w:pPr>
              <w:spacing w:line="240" w:lineRule="auto"/>
              <w:rPr>
                <w:lang w:val="en-US"/>
              </w:rPr>
            </w:pPr>
          </w:p>
        </w:tc>
        <w:tc>
          <w:tcPr>
            <w:tcW w:w="1061" w:type="dxa"/>
            <w:shd w:val="clear" w:color="auto" w:fill="F2F1F1"/>
          </w:tcPr>
          <w:p w14:paraId="73A04E0D" w14:textId="77777777" w:rsidR="00187F41" w:rsidRPr="00B165D0" w:rsidRDefault="00187F41" w:rsidP="0070229F">
            <w:pPr>
              <w:spacing w:before="120" w:line="240" w:lineRule="auto"/>
              <w:rPr>
                <w:lang w:val="en-US"/>
              </w:rPr>
            </w:pPr>
            <w:r>
              <w:rPr>
                <w:lang w:val="en"/>
              </w:rPr>
              <w:t>2.3.3</w:t>
            </w:r>
          </w:p>
        </w:tc>
        <w:tc>
          <w:tcPr>
            <w:tcW w:w="1106" w:type="dxa"/>
            <w:shd w:val="clear" w:color="auto" w:fill="F2F1F1"/>
          </w:tcPr>
          <w:p w14:paraId="67DF4D7E" w14:textId="77777777" w:rsidR="00187F41" w:rsidRPr="00B165D0" w:rsidRDefault="00187F41" w:rsidP="0070229F">
            <w:pPr>
              <w:spacing w:line="240" w:lineRule="auto"/>
              <w:rPr>
                <w:lang w:val="en-US"/>
              </w:rPr>
            </w:pPr>
          </w:p>
        </w:tc>
        <w:tc>
          <w:tcPr>
            <w:tcW w:w="689" w:type="dxa"/>
            <w:shd w:val="clear" w:color="auto" w:fill="F2F1F1"/>
          </w:tcPr>
          <w:p w14:paraId="7CACD5E1" w14:textId="1B288505" w:rsidR="00187F41" w:rsidRPr="00B165D0" w:rsidRDefault="004B6BF3" w:rsidP="0070229F">
            <w:pPr>
              <w:spacing w:line="240" w:lineRule="auto"/>
              <w:rPr>
                <w:lang w:val="en-US"/>
              </w:rPr>
            </w:pPr>
            <w:r>
              <w:rPr>
                <w:lang w:val="en"/>
              </w:rPr>
              <w:t>X</w:t>
            </w:r>
          </w:p>
        </w:tc>
        <w:tc>
          <w:tcPr>
            <w:tcW w:w="1350" w:type="dxa"/>
            <w:shd w:val="clear" w:color="auto" w:fill="F2F1F1"/>
          </w:tcPr>
          <w:p w14:paraId="0D96034A" w14:textId="77777777" w:rsidR="00187F41" w:rsidRPr="00B165D0" w:rsidRDefault="00187F41" w:rsidP="0070229F">
            <w:pPr>
              <w:spacing w:line="240" w:lineRule="auto"/>
              <w:rPr>
                <w:lang w:val="en-US"/>
              </w:rPr>
            </w:pPr>
          </w:p>
        </w:tc>
      </w:tr>
      <w:tr w:rsidR="00187F41" w:rsidRPr="00B165D0" w14:paraId="0E4EE682" w14:textId="77777777" w:rsidTr="004B6BF3">
        <w:trPr>
          <w:trHeight w:val="397"/>
        </w:trPr>
        <w:tc>
          <w:tcPr>
            <w:tcW w:w="1061" w:type="dxa"/>
            <w:shd w:val="clear" w:color="auto" w:fill="F2F1F1"/>
          </w:tcPr>
          <w:p w14:paraId="246F4470" w14:textId="77777777" w:rsidR="00187F41" w:rsidRPr="00B165D0" w:rsidRDefault="00187F41" w:rsidP="0070229F">
            <w:pPr>
              <w:spacing w:before="120" w:line="240" w:lineRule="auto"/>
              <w:rPr>
                <w:lang w:val="en-US"/>
              </w:rPr>
            </w:pPr>
            <w:r w:rsidRPr="00B165D0">
              <w:rPr>
                <w:lang w:val="en"/>
              </w:rPr>
              <w:t>1.2.1</w:t>
            </w:r>
          </w:p>
        </w:tc>
        <w:tc>
          <w:tcPr>
            <w:tcW w:w="1106" w:type="dxa"/>
            <w:shd w:val="clear" w:color="auto" w:fill="F2F1F1"/>
          </w:tcPr>
          <w:p w14:paraId="5BA1497D" w14:textId="77777777" w:rsidR="00187F41" w:rsidRPr="00B165D0" w:rsidRDefault="00187F41" w:rsidP="0070229F">
            <w:pPr>
              <w:spacing w:line="240" w:lineRule="auto"/>
              <w:rPr>
                <w:lang w:val="en-US"/>
              </w:rPr>
            </w:pPr>
          </w:p>
        </w:tc>
        <w:tc>
          <w:tcPr>
            <w:tcW w:w="680" w:type="dxa"/>
            <w:shd w:val="clear" w:color="auto" w:fill="F2F1F1"/>
          </w:tcPr>
          <w:p w14:paraId="558D2137" w14:textId="1B06A773" w:rsidR="00187F41" w:rsidRPr="00B165D0" w:rsidRDefault="004B6BF3" w:rsidP="0070229F">
            <w:pPr>
              <w:spacing w:line="240" w:lineRule="auto"/>
              <w:rPr>
                <w:lang w:val="en-US"/>
              </w:rPr>
            </w:pPr>
            <w:r>
              <w:rPr>
                <w:lang w:val="en"/>
              </w:rPr>
              <w:t>X</w:t>
            </w:r>
          </w:p>
        </w:tc>
        <w:tc>
          <w:tcPr>
            <w:tcW w:w="1350" w:type="dxa"/>
            <w:shd w:val="clear" w:color="auto" w:fill="F2F1F1"/>
          </w:tcPr>
          <w:p w14:paraId="22402EE6" w14:textId="77777777" w:rsidR="00187F41" w:rsidRPr="00B165D0" w:rsidRDefault="00187F41" w:rsidP="0070229F">
            <w:pPr>
              <w:spacing w:line="240" w:lineRule="auto"/>
              <w:rPr>
                <w:lang w:val="en-US"/>
              </w:rPr>
            </w:pPr>
          </w:p>
        </w:tc>
        <w:tc>
          <w:tcPr>
            <w:tcW w:w="397" w:type="dxa"/>
            <w:tcBorders>
              <w:top w:val="nil"/>
              <w:bottom w:val="nil"/>
            </w:tcBorders>
          </w:tcPr>
          <w:p w14:paraId="1353E0F5" w14:textId="77777777" w:rsidR="00187F41" w:rsidRPr="00B165D0" w:rsidRDefault="00187F41" w:rsidP="0070229F">
            <w:pPr>
              <w:spacing w:line="240" w:lineRule="auto"/>
              <w:rPr>
                <w:lang w:val="en-US"/>
              </w:rPr>
            </w:pPr>
          </w:p>
        </w:tc>
        <w:tc>
          <w:tcPr>
            <w:tcW w:w="1061" w:type="dxa"/>
            <w:shd w:val="clear" w:color="auto" w:fill="F2F1F1"/>
          </w:tcPr>
          <w:p w14:paraId="13E9E1B6" w14:textId="77777777" w:rsidR="00187F41" w:rsidRPr="00B165D0" w:rsidRDefault="00187F41" w:rsidP="0070229F">
            <w:pPr>
              <w:spacing w:before="120" w:line="240" w:lineRule="auto"/>
              <w:rPr>
                <w:lang w:val="en-US"/>
              </w:rPr>
            </w:pPr>
            <w:r w:rsidRPr="00B165D0">
              <w:rPr>
                <w:lang w:val="en"/>
              </w:rPr>
              <w:t>2.4.1</w:t>
            </w:r>
          </w:p>
        </w:tc>
        <w:tc>
          <w:tcPr>
            <w:tcW w:w="1106" w:type="dxa"/>
            <w:shd w:val="clear" w:color="auto" w:fill="F2F1F1"/>
          </w:tcPr>
          <w:p w14:paraId="0E84BA45" w14:textId="77777777" w:rsidR="00187F41" w:rsidRPr="00B165D0" w:rsidRDefault="00187F41" w:rsidP="0070229F">
            <w:pPr>
              <w:spacing w:line="240" w:lineRule="auto"/>
              <w:rPr>
                <w:lang w:val="en-US"/>
              </w:rPr>
            </w:pPr>
          </w:p>
        </w:tc>
        <w:tc>
          <w:tcPr>
            <w:tcW w:w="689" w:type="dxa"/>
            <w:shd w:val="clear" w:color="auto" w:fill="F2F1F1"/>
          </w:tcPr>
          <w:p w14:paraId="14EA908E" w14:textId="1274D1BE" w:rsidR="00187F41" w:rsidRPr="00B165D0" w:rsidRDefault="004B6BF3" w:rsidP="0070229F">
            <w:pPr>
              <w:spacing w:line="240" w:lineRule="auto"/>
              <w:rPr>
                <w:lang w:val="en-US"/>
              </w:rPr>
            </w:pPr>
            <w:r>
              <w:rPr>
                <w:lang w:val="en"/>
              </w:rPr>
              <w:t>X</w:t>
            </w:r>
          </w:p>
        </w:tc>
        <w:tc>
          <w:tcPr>
            <w:tcW w:w="1350" w:type="dxa"/>
            <w:shd w:val="clear" w:color="auto" w:fill="F2F1F1"/>
          </w:tcPr>
          <w:p w14:paraId="05B866DD" w14:textId="77777777" w:rsidR="00187F41" w:rsidRPr="00B165D0" w:rsidRDefault="00187F41" w:rsidP="0070229F">
            <w:pPr>
              <w:spacing w:line="240" w:lineRule="auto"/>
              <w:rPr>
                <w:lang w:val="en-US"/>
              </w:rPr>
            </w:pPr>
          </w:p>
        </w:tc>
      </w:tr>
      <w:tr w:rsidR="00187F41" w:rsidRPr="00B165D0" w14:paraId="24DF5F9E" w14:textId="77777777" w:rsidTr="004B6BF3">
        <w:trPr>
          <w:trHeight w:val="397"/>
        </w:trPr>
        <w:tc>
          <w:tcPr>
            <w:tcW w:w="1061" w:type="dxa"/>
            <w:shd w:val="clear" w:color="auto" w:fill="F2F1F1"/>
          </w:tcPr>
          <w:p w14:paraId="03EDC1E0" w14:textId="77777777" w:rsidR="00187F41" w:rsidRPr="00B165D0" w:rsidRDefault="00187F41" w:rsidP="0070229F">
            <w:pPr>
              <w:spacing w:before="120" w:line="240" w:lineRule="auto"/>
              <w:rPr>
                <w:lang w:val="en-US"/>
              </w:rPr>
            </w:pPr>
            <w:r w:rsidRPr="00B165D0">
              <w:rPr>
                <w:lang w:val="en"/>
              </w:rPr>
              <w:t>1.3.1</w:t>
            </w:r>
          </w:p>
        </w:tc>
        <w:tc>
          <w:tcPr>
            <w:tcW w:w="1106" w:type="dxa"/>
            <w:shd w:val="clear" w:color="auto" w:fill="F2F1F1"/>
          </w:tcPr>
          <w:p w14:paraId="53336E23" w14:textId="77777777" w:rsidR="00187F41" w:rsidRPr="00B165D0" w:rsidRDefault="00187F41" w:rsidP="0070229F">
            <w:pPr>
              <w:spacing w:line="240" w:lineRule="auto"/>
              <w:rPr>
                <w:lang w:val="en-US"/>
              </w:rPr>
            </w:pPr>
          </w:p>
        </w:tc>
        <w:tc>
          <w:tcPr>
            <w:tcW w:w="680" w:type="dxa"/>
            <w:shd w:val="clear" w:color="auto" w:fill="F2F1F1"/>
          </w:tcPr>
          <w:p w14:paraId="771524A8" w14:textId="6CDD57C8" w:rsidR="00187F41" w:rsidRPr="00B165D0" w:rsidRDefault="004B6BF3" w:rsidP="0070229F">
            <w:pPr>
              <w:spacing w:line="240" w:lineRule="auto"/>
              <w:rPr>
                <w:lang w:val="en-US"/>
              </w:rPr>
            </w:pPr>
            <w:r>
              <w:rPr>
                <w:lang w:val="en"/>
              </w:rPr>
              <w:t>X</w:t>
            </w:r>
          </w:p>
        </w:tc>
        <w:tc>
          <w:tcPr>
            <w:tcW w:w="1350" w:type="dxa"/>
            <w:shd w:val="clear" w:color="auto" w:fill="F2F1F1"/>
          </w:tcPr>
          <w:p w14:paraId="012C291C" w14:textId="77777777" w:rsidR="00187F41" w:rsidRPr="00B165D0" w:rsidRDefault="00187F41" w:rsidP="0070229F">
            <w:pPr>
              <w:spacing w:line="240" w:lineRule="auto"/>
              <w:rPr>
                <w:lang w:val="en-US"/>
              </w:rPr>
            </w:pPr>
          </w:p>
        </w:tc>
        <w:tc>
          <w:tcPr>
            <w:tcW w:w="397" w:type="dxa"/>
            <w:tcBorders>
              <w:top w:val="nil"/>
              <w:bottom w:val="nil"/>
            </w:tcBorders>
          </w:tcPr>
          <w:p w14:paraId="1631D630" w14:textId="77777777" w:rsidR="00187F41" w:rsidRPr="00B165D0" w:rsidRDefault="00187F41" w:rsidP="0070229F">
            <w:pPr>
              <w:spacing w:line="240" w:lineRule="auto"/>
              <w:rPr>
                <w:lang w:val="en-US"/>
              </w:rPr>
            </w:pPr>
          </w:p>
        </w:tc>
        <w:tc>
          <w:tcPr>
            <w:tcW w:w="1061" w:type="dxa"/>
            <w:shd w:val="clear" w:color="auto" w:fill="F2F1F1"/>
          </w:tcPr>
          <w:p w14:paraId="10F2C011" w14:textId="77777777" w:rsidR="00187F41" w:rsidRPr="00B165D0" w:rsidRDefault="00187F41" w:rsidP="0070229F">
            <w:pPr>
              <w:spacing w:before="120" w:line="240" w:lineRule="auto"/>
              <w:rPr>
                <w:lang w:val="en-US"/>
              </w:rPr>
            </w:pPr>
            <w:r w:rsidRPr="00B165D0">
              <w:rPr>
                <w:lang w:val="en"/>
              </w:rPr>
              <w:t>2.4.2</w:t>
            </w:r>
          </w:p>
        </w:tc>
        <w:tc>
          <w:tcPr>
            <w:tcW w:w="1106" w:type="dxa"/>
            <w:shd w:val="clear" w:color="auto" w:fill="F2F1F1"/>
          </w:tcPr>
          <w:p w14:paraId="4BBEF5DF" w14:textId="77777777" w:rsidR="00187F41" w:rsidRPr="00B165D0" w:rsidRDefault="00187F41" w:rsidP="0070229F">
            <w:pPr>
              <w:spacing w:line="240" w:lineRule="auto"/>
              <w:rPr>
                <w:lang w:val="en-US"/>
              </w:rPr>
            </w:pPr>
          </w:p>
        </w:tc>
        <w:tc>
          <w:tcPr>
            <w:tcW w:w="689" w:type="dxa"/>
            <w:shd w:val="clear" w:color="auto" w:fill="F2F1F1"/>
          </w:tcPr>
          <w:p w14:paraId="77EB5C37" w14:textId="28FFF79C" w:rsidR="00187F41" w:rsidRPr="00B165D0" w:rsidRDefault="004B6BF3" w:rsidP="0070229F">
            <w:pPr>
              <w:spacing w:line="240" w:lineRule="auto"/>
              <w:rPr>
                <w:lang w:val="en-US"/>
              </w:rPr>
            </w:pPr>
            <w:r>
              <w:rPr>
                <w:lang w:val="en"/>
              </w:rPr>
              <w:t>X</w:t>
            </w:r>
          </w:p>
        </w:tc>
        <w:tc>
          <w:tcPr>
            <w:tcW w:w="1350" w:type="dxa"/>
            <w:shd w:val="clear" w:color="auto" w:fill="F2F1F1"/>
          </w:tcPr>
          <w:p w14:paraId="1B3D973A" w14:textId="77777777" w:rsidR="00187F41" w:rsidRPr="00B165D0" w:rsidRDefault="00187F41" w:rsidP="0070229F">
            <w:pPr>
              <w:spacing w:line="240" w:lineRule="auto"/>
              <w:rPr>
                <w:lang w:val="en-US"/>
              </w:rPr>
            </w:pPr>
          </w:p>
        </w:tc>
      </w:tr>
      <w:tr w:rsidR="00187F41" w:rsidRPr="00B165D0" w14:paraId="0D86282A" w14:textId="77777777" w:rsidTr="004B6BF3">
        <w:trPr>
          <w:trHeight w:val="397"/>
        </w:trPr>
        <w:tc>
          <w:tcPr>
            <w:tcW w:w="1061" w:type="dxa"/>
            <w:shd w:val="clear" w:color="auto" w:fill="F2F1F1"/>
          </w:tcPr>
          <w:p w14:paraId="2863F82E" w14:textId="77777777" w:rsidR="00187F41" w:rsidRPr="00B165D0" w:rsidRDefault="00187F41" w:rsidP="0070229F">
            <w:pPr>
              <w:spacing w:before="120" w:line="240" w:lineRule="auto"/>
              <w:rPr>
                <w:lang w:val="en-US"/>
              </w:rPr>
            </w:pPr>
            <w:r w:rsidRPr="00B165D0">
              <w:rPr>
                <w:lang w:val="en"/>
              </w:rPr>
              <w:t>1.4.1</w:t>
            </w:r>
          </w:p>
        </w:tc>
        <w:tc>
          <w:tcPr>
            <w:tcW w:w="1106" w:type="dxa"/>
            <w:shd w:val="clear" w:color="auto" w:fill="F2F1F1"/>
          </w:tcPr>
          <w:p w14:paraId="1E34D700" w14:textId="77777777" w:rsidR="00187F41" w:rsidRPr="00B165D0" w:rsidRDefault="00187F41" w:rsidP="0070229F">
            <w:pPr>
              <w:spacing w:line="240" w:lineRule="auto"/>
              <w:rPr>
                <w:lang w:val="en-US"/>
              </w:rPr>
            </w:pPr>
          </w:p>
        </w:tc>
        <w:tc>
          <w:tcPr>
            <w:tcW w:w="680" w:type="dxa"/>
            <w:shd w:val="clear" w:color="auto" w:fill="F2F1F1"/>
          </w:tcPr>
          <w:p w14:paraId="6C28F01E" w14:textId="1E1867EF" w:rsidR="00187F41" w:rsidRPr="00B165D0" w:rsidRDefault="004B6BF3" w:rsidP="0070229F">
            <w:pPr>
              <w:spacing w:line="240" w:lineRule="auto"/>
              <w:rPr>
                <w:lang w:val="en-US"/>
              </w:rPr>
            </w:pPr>
            <w:r>
              <w:rPr>
                <w:lang w:val="en"/>
              </w:rPr>
              <w:t>X</w:t>
            </w:r>
          </w:p>
        </w:tc>
        <w:tc>
          <w:tcPr>
            <w:tcW w:w="1350" w:type="dxa"/>
            <w:shd w:val="clear" w:color="auto" w:fill="F2F1F1"/>
          </w:tcPr>
          <w:p w14:paraId="799095EC" w14:textId="77777777" w:rsidR="00187F41" w:rsidRPr="00B165D0" w:rsidRDefault="00187F41" w:rsidP="0070229F">
            <w:pPr>
              <w:spacing w:line="240" w:lineRule="auto"/>
              <w:rPr>
                <w:lang w:val="en-US"/>
              </w:rPr>
            </w:pPr>
          </w:p>
        </w:tc>
        <w:tc>
          <w:tcPr>
            <w:tcW w:w="397" w:type="dxa"/>
            <w:tcBorders>
              <w:top w:val="nil"/>
              <w:bottom w:val="nil"/>
            </w:tcBorders>
          </w:tcPr>
          <w:p w14:paraId="3AD475A5" w14:textId="77777777" w:rsidR="00187F41" w:rsidRPr="00B165D0" w:rsidRDefault="00187F41" w:rsidP="0070229F">
            <w:pPr>
              <w:spacing w:line="240" w:lineRule="auto"/>
              <w:rPr>
                <w:lang w:val="en-US"/>
              </w:rPr>
            </w:pPr>
          </w:p>
        </w:tc>
        <w:tc>
          <w:tcPr>
            <w:tcW w:w="1061" w:type="dxa"/>
            <w:shd w:val="clear" w:color="auto" w:fill="F2F1F1"/>
          </w:tcPr>
          <w:p w14:paraId="03B21EFA" w14:textId="77777777" w:rsidR="00187F41" w:rsidRPr="00B165D0" w:rsidRDefault="00187F41" w:rsidP="0070229F">
            <w:pPr>
              <w:spacing w:before="120" w:line="240" w:lineRule="auto"/>
              <w:rPr>
                <w:lang w:val="en-US"/>
              </w:rPr>
            </w:pPr>
            <w:r w:rsidRPr="00B165D0">
              <w:rPr>
                <w:lang w:val="en"/>
              </w:rPr>
              <w:t>2.4.3</w:t>
            </w:r>
          </w:p>
        </w:tc>
        <w:tc>
          <w:tcPr>
            <w:tcW w:w="1106" w:type="dxa"/>
            <w:shd w:val="clear" w:color="auto" w:fill="F2F1F1"/>
          </w:tcPr>
          <w:p w14:paraId="635AFCBD" w14:textId="77777777" w:rsidR="00187F41" w:rsidRPr="00B165D0" w:rsidRDefault="00187F41" w:rsidP="0070229F">
            <w:pPr>
              <w:spacing w:line="240" w:lineRule="auto"/>
              <w:rPr>
                <w:lang w:val="en-US"/>
              </w:rPr>
            </w:pPr>
          </w:p>
        </w:tc>
        <w:tc>
          <w:tcPr>
            <w:tcW w:w="689" w:type="dxa"/>
            <w:shd w:val="clear" w:color="auto" w:fill="F2F1F1"/>
          </w:tcPr>
          <w:p w14:paraId="349EC709" w14:textId="452C6500" w:rsidR="00187F41" w:rsidRPr="00B165D0" w:rsidRDefault="004B6BF3" w:rsidP="0070229F">
            <w:pPr>
              <w:spacing w:line="240" w:lineRule="auto"/>
              <w:rPr>
                <w:lang w:val="en-US"/>
              </w:rPr>
            </w:pPr>
            <w:r>
              <w:rPr>
                <w:lang w:val="en"/>
              </w:rPr>
              <w:t>X</w:t>
            </w:r>
          </w:p>
        </w:tc>
        <w:tc>
          <w:tcPr>
            <w:tcW w:w="1350" w:type="dxa"/>
            <w:shd w:val="clear" w:color="auto" w:fill="F2F1F1"/>
          </w:tcPr>
          <w:p w14:paraId="4A467F15" w14:textId="77777777" w:rsidR="00187F41" w:rsidRPr="00B165D0" w:rsidRDefault="00187F41" w:rsidP="0070229F">
            <w:pPr>
              <w:spacing w:line="240" w:lineRule="auto"/>
              <w:rPr>
                <w:lang w:val="en-US"/>
              </w:rPr>
            </w:pPr>
          </w:p>
        </w:tc>
      </w:tr>
      <w:tr w:rsidR="00187F41" w:rsidRPr="00B165D0" w14:paraId="68ED6F71" w14:textId="77777777" w:rsidTr="004B6BF3">
        <w:trPr>
          <w:trHeight w:val="397"/>
        </w:trPr>
        <w:tc>
          <w:tcPr>
            <w:tcW w:w="1061" w:type="dxa"/>
            <w:shd w:val="clear" w:color="auto" w:fill="F2F1F1"/>
          </w:tcPr>
          <w:p w14:paraId="6EBF9D6F" w14:textId="77777777" w:rsidR="00187F41" w:rsidRPr="00B165D0" w:rsidRDefault="00187F41" w:rsidP="0070229F">
            <w:pPr>
              <w:spacing w:before="120" w:line="240" w:lineRule="auto"/>
              <w:rPr>
                <w:lang w:val="en-US"/>
              </w:rPr>
            </w:pPr>
            <w:r w:rsidRPr="00B165D0">
              <w:rPr>
                <w:lang w:val="en"/>
              </w:rPr>
              <w:t>1.5.1</w:t>
            </w:r>
          </w:p>
        </w:tc>
        <w:tc>
          <w:tcPr>
            <w:tcW w:w="1106" w:type="dxa"/>
            <w:shd w:val="clear" w:color="auto" w:fill="F2F1F1"/>
          </w:tcPr>
          <w:p w14:paraId="4807A4C8" w14:textId="77777777" w:rsidR="00187F41" w:rsidRPr="00B165D0" w:rsidRDefault="00187F41" w:rsidP="0070229F">
            <w:pPr>
              <w:spacing w:line="240" w:lineRule="auto"/>
              <w:rPr>
                <w:lang w:val="en-US"/>
              </w:rPr>
            </w:pPr>
          </w:p>
        </w:tc>
        <w:tc>
          <w:tcPr>
            <w:tcW w:w="680" w:type="dxa"/>
            <w:shd w:val="clear" w:color="auto" w:fill="F2F1F1"/>
          </w:tcPr>
          <w:p w14:paraId="6849776D" w14:textId="58476D5A" w:rsidR="00187F41" w:rsidRPr="00B165D0" w:rsidRDefault="004B6BF3" w:rsidP="0070229F">
            <w:pPr>
              <w:spacing w:line="240" w:lineRule="auto"/>
              <w:rPr>
                <w:lang w:val="en-US"/>
              </w:rPr>
            </w:pPr>
            <w:r>
              <w:rPr>
                <w:lang w:val="en"/>
              </w:rPr>
              <w:t>X</w:t>
            </w:r>
          </w:p>
        </w:tc>
        <w:tc>
          <w:tcPr>
            <w:tcW w:w="1350" w:type="dxa"/>
            <w:shd w:val="clear" w:color="auto" w:fill="F2F1F1"/>
          </w:tcPr>
          <w:p w14:paraId="65778A94" w14:textId="77777777" w:rsidR="00187F41" w:rsidRPr="00B165D0" w:rsidRDefault="00187F41" w:rsidP="0070229F">
            <w:pPr>
              <w:spacing w:line="240" w:lineRule="auto"/>
              <w:rPr>
                <w:lang w:val="en-US"/>
              </w:rPr>
            </w:pPr>
          </w:p>
        </w:tc>
        <w:tc>
          <w:tcPr>
            <w:tcW w:w="397" w:type="dxa"/>
            <w:tcBorders>
              <w:top w:val="nil"/>
              <w:bottom w:val="nil"/>
            </w:tcBorders>
          </w:tcPr>
          <w:p w14:paraId="360C44E1" w14:textId="77777777" w:rsidR="00187F41" w:rsidRPr="00B165D0" w:rsidRDefault="00187F41" w:rsidP="0070229F">
            <w:pPr>
              <w:spacing w:line="240" w:lineRule="auto"/>
              <w:rPr>
                <w:lang w:val="en-US"/>
              </w:rPr>
            </w:pPr>
          </w:p>
        </w:tc>
        <w:tc>
          <w:tcPr>
            <w:tcW w:w="1061" w:type="dxa"/>
            <w:shd w:val="clear" w:color="auto" w:fill="F2F1F1"/>
          </w:tcPr>
          <w:p w14:paraId="0FBB41E9" w14:textId="77777777" w:rsidR="00187F41" w:rsidRPr="00B165D0" w:rsidRDefault="00187F41" w:rsidP="0070229F">
            <w:pPr>
              <w:spacing w:before="120" w:line="240" w:lineRule="auto"/>
              <w:rPr>
                <w:lang w:val="en-US"/>
              </w:rPr>
            </w:pPr>
            <w:r w:rsidRPr="00B165D0">
              <w:rPr>
                <w:lang w:val="en"/>
              </w:rPr>
              <w:t>2.5.1</w:t>
            </w:r>
          </w:p>
        </w:tc>
        <w:tc>
          <w:tcPr>
            <w:tcW w:w="1106" w:type="dxa"/>
            <w:shd w:val="clear" w:color="auto" w:fill="F2F1F1"/>
          </w:tcPr>
          <w:p w14:paraId="1DDC36C7" w14:textId="77777777" w:rsidR="00187F41" w:rsidRPr="00B165D0" w:rsidRDefault="00187F41" w:rsidP="0070229F">
            <w:pPr>
              <w:spacing w:line="240" w:lineRule="auto"/>
              <w:rPr>
                <w:lang w:val="en-US"/>
              </w:rPr>
            </w:pPr>
          </w:p>
        </w:tc>
        <w:tc>
          <w:tcPr>
            <w:tcW w:w="689" w:type="dxa"/>
            <w:shd w:val="clear" w:color="auto" w:fill="F2F1F1"/>
          </w:tcPr>
          <w:p w14:paraId="242E2D70" w14:textId="0440B6EB" w:rsidR="00187F41" w:rsidRPr="00B165D0" w:rsidRDefault="004B6BF3" w:rsidP="0070229F">
            <w:pPr>
              <w:spacing w:line="240" w:lineRule="auto"/>
              <w:rPr>
                <w:lang w:val="en-US"/>
              </w:rPr>
            </w:pPr>
            <w:r>
              <w:rPr>
                <w:lang w:val="en"/>
              </w:rPr>
              <w:t>X</w:t>
            </w:r>
          </w:p>
        </w:tc>
        <w:tc>
          <w:tcPr>
            <w:tcW w:w="1350" w:type="dxa"/>
            <w:shd w:val="clear" w:color="auto" w:fill="F2F1F1"/>
          </w:tcPr>
          <w:p w14:paraId="1A91DD8F" w14:textId="77777777" w:rsidR="00187F41" w:rsidRPr="00B165D0" w:rsidRDefault="00187F41" w:rsidP="0070229F">
            <w:pPr>
              <w:spacing w:line="240" w:lineRule="auto"/>
              <w:rPr>
                <w:lang w:val="en-US"/>
              </w:rPr>
            </w:pPr>
          </w:p>
        </w:tc>
      </w:tr>
      <w:tr w:rsidR="00187F41" w:rsidRPr="00B165D0" w14:paraId="2031B3F5" w14:textId="77777777" w:rsidTr="004B6BF3">
        <w:trPr>
          <w:trHeight w:val="397"/>
        </w:trPr>
        <w:tc>
          <w:tcPr>
            <w:tcW w:w="1061" w:type="dxa"/>
            <w:shd w:val="clear" w:color="auto" w:fill="F2F1F1"/>
          </w:tcPr>
          <w:p w14:paraId="77D9409A" w14:textId="77777777" w:rsidR="00187F41" w:rsidRPr="00B165D0" w:rsidRDefault="00187F41" w:rsidP="0070229F">
            <w:pPr>
              <w:spacing w:before="120" w:line="240" w:lineRule="auto"/>
              <w:rPr>
                <w:lang w:val="en-US"/>
              </w:rPr>
            </w:pPr>
            <w:r w:rsidRPr="00B165D0">
              <w:rPr>
                <w:lang w:val="en"/>
              </w:rPr>
              <w:t>1.6.1</w:t>
            </w:r>
          </w:p>
        </w:tc>
        <w:tc>
          <w:tcPr>
            <w:tcW w:w="1106" w:type="dxa"/>
            <w:shd w:val="clear" w:color="auto" w:fill="F2F1F1"/>
          </w:tcPr>
          <w:p w14:paraId="64904C21" w14:textId="77777777" w:rsidR="00187F41" w:rsidRPr="00B165D0" w:rsidRDefault="00187F41" w:rsidP="0070229F">
            <w:pPr>
              <w:spacing w:line="240" w:lineRule="auto"/>
              <w:rPr>
                <w:lang w:val="en-US"/>
              </w:rPr>
            </w:pPr>
          </w:p>
        </w:tc>
        <w:tc>
          <w:tcPr>
            <w:tcW w:w="680" w:type="dxa"/>
            <w:shd w:val="clear" w:color="auto" w:fill="F2F1F1"/>
          </w:tcPr>
          <w:p w14:paraId="0EC57551" w14:textId="4321937C" w:rsidR="00187F41" w:rsidRPr="00B165D0" w:rsidRDefault="004B6BF3" w:rsidP="0070229F">
            <w:pPr>
              <w:spacing w:line="240" w:lineRule="auto"/>
              <w:rPr>
                <w:lang w:val="en-US"/>
              </w:rPr>
            </w:pPr>
            <w:r>
              <w:rPr>
                <w:lang w:val="en"/>
              </w:rPr>
              <w:t>X</w:t>
            </w:r>
          </w:p>
        </w:tc>
        <w:tc>
          <w:tcPr>
            <w:tcW w:w="1350" w:type="dxa"/>
            <w:shd w:val="clear" w:color="auto" w:fill="F2F1F1"/>
          </w:tcPr>
          <w:p w14:paraId="48326A69" w14:textId="77777777" w:rsidR="00187F41" w:rsidRPr="00B165D0" w:rsidRDefault="00187F41" w:rsidP="0070229F">
            <w:pPr>
              <w:spacing w:line="240" w:lineRule="auto"/>
              <w:rPr>
                <w:lang w:val="en-US"/>
              </w:rPr>
            </w:pPr>
          </w:p>
        </w:tc>
        <w:tc>
          <w:tcPr>
            <w:tcW w:w="397" w:type="dxa"/>
            <w:tcBorders>
              <w:top w:val="nil"/>
              <w:bottom w:val="nil"/>
            </w:tcBorders>
          </w:tcPr>
          <w:p w14:paraId="51290AA5" w14:textId="77777777" w:rsidR="00187F41" w:rsidRPr="00B165D0" w:rsidRDefault="00187F41" w:rsidP="0070229F">
            <w:pPr>
              <w:spacing w:line="240" w:lineRule="auto"/>
              <w:rPr>
                <w:lang w:val="en-US"/>
              </w:rPr>
            </w:pPr>
          </w:p>
        </w:tc>
        <w:tc>
          <w:tcPr>
            <w:tcW w:w="1061" w:type="dxa"/>
            <w:shd w:val="clear" w:color="auto" w:fill="F2F1F1"/>
          </w:tcPr>
          <w:p w14:paraId="2E8A473D" w14:textId="77777777" w:rsidR="00187F41" w:rsidRPr="00B165D0" w:rsidRDefault="00187F41" w:rsidP="0070229F">
            <w:pPr>
              <w:spacing w:before="120" w:line="240" w:lineRule="auto"/>
              <w:rPr>
                <w:lang w:val="en-US"/>
              </w:rPr>
            </w:pPr>
            <w:r w:rsidRPr="00B165D0">
              <w:rPr>
                <w:lang w:val="en"/>
              </w:rPr>
              <w:t>2.5.2</w:t>
            </w:r>
          </w:p>
        </w:tc>
        <w:tc>
          <w:tcPr>
            <w:tcW w:w="1106" w:type="dxa"/>
            <w:shd w:val="clear" w:color="auto" w:fill="F2F1F1"/>
          </w:tcPr>
          <w:p w14:paraId="09DBCD33" w14:textId="77777777" w:rsidR="00187F41" w:rsidRPr="00B165D0" w:rsidRDefault="00187F41" w:rsidP="0070229F">
            <w:pPr>
              <w:spacing w:line="240" w:lineRule="auto"/>
              <w:rPr>
                <w:lang w:val="en-US"/>
              </w:rPr>
            </w:pPr>
          </w:p>
        </w:tc>
        <w:tc>
          <w:tcPr>
            <w:tcW w:w="689" w:type="dxa"/>
            <w:shd w:val="clear" w:color="auto" w:fill="F2F1F1"/>
          </w:tcPr>
          <w:p w14:paraId="505BCF6E" w14:textId="2CFE7C62" w:rsidR="00187F41" w:rsidRPr="00B165D0" w:rsidRDefault="004B6BF3" w:rsidP="0070229F">
            <w:pPr>
              <w:spacing w:line="240" w:lineRule="auto"/>
              <w:rPr>
                <w:lang w:val="en-US"/>
              </w:rPr>
            </w:pPr>
            <w:r>
              <w:rPr>
                <w:lang w:val="en"/>
              </w:rPr>
              <w:t>X</w:t>
            </w:r>
          </w:p>
        </w:tc>
        <w:tc>
          <w:tcPr>
            <w:tcW w:w="1350" w:type="dxa"/>
            <w:shd w:val="clear" w:color="auto" w:fill="F2F1F1"/>
          </w:tcPr>
          <w:p w14:paraId="6D3187C0" w14:textId="77777777" w:rsidR="00187F41" w:rsidRPr="00B165D0" w:rsidRDefault="00187F41" w:rsidP="0070229F">
            <w:pPr>
              <w:spacing w:line="240" w:lineRule="auto"/>
              <w:rPr>
                <w:lang w:val="en-US"/>
              </w:rPr>
            </w:pPr>
          </w:p>
        </w:tc>
      </w:tr>
      <w:tr w:rsidR="00187F41" w:rsidRPr="00B165D0" w14:paraId="14AA0D8A" w14:textId="77777777" w:rsidTr="004B6BF3">
        <w:trPr>
          <w:trHeight w:val="397"/>
        </w:trPr>
        <w:tc>
          <w:tcPr>
            <w:tcW w:w="1061" w:type="dxa"/>
            <w:shd w:val="clear" w:color="auto" w:fill="F2F1F1"/>
          </w:tcPr>
          <w:p w14:paraId="2DD1845D" w14:textId="77777777" w:rsidR="00187F41" w:rsidRPr="00B165D0" w:rsidRDefault="00187F41" w:rsidP="0070229F">
            <w:pPr>
              <w:spacing w:before="120" w:line="240" w:lineRule="auto"/>
              <w:rPr>
                <w:lang w:val="en-US"/>
              </w:rPr>
            </w:pPr>
            <w:r w:rsidRPr="00B165D0">
              <w:rPr>
                <w:lang w:val="en"/>
              </w:rPr>
              <w:t>2.1.1</w:t>
            </w:r>
          </w:p>
        </w:tc>
        <w:tc>
          <w:tcPr>
            <w:tcW w:w="1106" w:type="dxa"/>
            <w:shd w:val="clear" w:color="auto" w:fill="F2F1F1"/>
          </w:tcPr>
          <w:p w14:paraId="59CFACC4" w14:textId="77777777" w:rsidR="00187F41" w:rsidRPr="00B165D0" w:rsidRDefault="00187F41" w:rsidP="0070229F">
            <w:pPr>
              <w:spacing w:line="240" w:lineRule="auto"/>
              <w:rPr>
                <w:lang w:val="en-US"/>
              </w:rPr>
            </w:pPr>
          </w:p>
        </w:tc>
        <w:tc>
          <w:tcPr>
            <w:tcW w:w="680" w:type="dxa"/>
            <w:shd w:val="clear" w:color="auto" w:fill="F2F1F1"/>
          </w:tcPr>
          <w:p w14:paraId="0F23B1E6" w14:textId="45F6A94A" w:rsidR="00187F41" w:rsidRPr="00B165D0" w:rsidRDefault="004B6BF3" w:rsidP="0070229F">
            <w:pPr>
              <w:spacing w:line="240" w:lineRule="auto"/>
              <w:rPr>
                <w:lang w:val="en-US"/>
              </w:rPr>
            </w:pPr>
            <w:r>
              <w:rPr>
                <w:lang w:val="en"/>
              </w:rPr>
              <w:t>X</w:t>
            </w:r>
          </w:p>
        </w:tc>
        <w:tc>
          <w:tcPr>
            <w:tcW w:w="1350" w:type="dxa"/>
            <w:shd w:val="clear" w:color="auto" w:fill="F2F1F1"/>
          </w:tcPr>
          <w:p w14:paraId="676C7E19" w14:textId="77777777" w:rsidR="00187F41" w:rsidRPr="00B165D0" w:rsidRDefault="00187F41" w:rsidP="0070229F">
            <w:pPr>
              <w:spacing w:line="240" w:lineRule="auto"/>
              <w:rPr>
                <w:lang w:val="en-US"/>
              </w:rPr>
            </w:pPr>
          </w:p>
        </w:tc>
        <w:tc>
          <w:tcPr>
            <w:tcW w:w="397" w:type="dxa"/>
            <w:tcBorders>
              <w:top w:val="nil"/>
              <w:bottom w:val="nil"/>
            </w:tcBorders>
          </w:tcPr>
          <w:p w14:paraId="482E721A" w14:textId="77777777" w:rsidR="00187F41" w:rsidRPr="00B165D0" w:rsidRDefault="00187F41" w:rsidP="0070229F">
            <w:pPr>
              <w:spacing w:line="240" w:lineRule="auto"/>
              <w:rPr>
                <w:lang w:val="en-US"/>
              </w:rPr>
            </w:pPr>
          </w:p>
        </w:tc>
        <w:tc>
          <w:tcPr>
            <w:tcW w:w="1061" w:type="dxa"/>
            <w:shd w:val="clear" w:color="auto" w:fill="F2F1F1"/>
          </w:tcPr>
          <w:p w14:paraId="38DC344D" w14:textId="77777777" w:rsidR="00187F41" w:rsidRPr="00B165D0" w:rsidRDefault="00187F41" w:rsidP="0070229F">
            <w:pPr>
              <w:spacing w:before="120" w:line="240" w:lineRule="auto"/>
              <w:rPr>
                <w:lang w:val="en-US"/>
              </w:rPr>
            </w:pPr>
            <w:r w:rsidRPr="00B165D0">
              <w:rPr>
                <w:lang w:val="en"/>
              </w:rPr>
              <w:t>2.6.1</w:t>
            </w:r>
          </w:p>
        </w:tc>
        <w:tc>
          <w:tcPr>
            <w:tcW w:w="1106" w:type="dxa"/>
            <w:shd w:val="clear" w:color="auto" w:fill="F2F1F1"/>
          </w:tcPr>
          <w:p w14:paraId="72CF342D" w14:textId="77777777" w:rsidR="00187F41" w:rsidRPr="00B165D0" w:rsidRDefault="00187F41" w:rsidP="0070229F">
            <w:pPr>
              <w:spacing w:line="240" w:lineRule="auto"/>
              <w:rPr>
                <w:lang w:val="en-US"/>
              </w:rPr>
            </w:pPr>
          </w:p>
        </w:tc>
        <w:tc>
          <w:tcPr>
            <w:tcW w:w="689" w:type="dxa"/>
            <w:shd w:val="clear" w:color="auto" w:fill="F2F1F1"/>
          </w:tcPr>
          <w:p w14:paraId="1211AA1F" w14:textId="5CCA3A55" w:rsidR="00187F41" w:rsidRPr="00B165D0" w:rsidRDefault="004B6BF3" w:rsidP="0070229F">
            <w:pPr>
              <w:spacing w:line="240" w:lineRule="auto"/>
              <w:rPr>
                <w:lang w:val="en-US"/>
              </w:rPr>
            </w:pPr>
            <w:r>
              <w:rPr>
                <w:lang w:val="en"/>
              </w:rPr>
              <w:t>X</w:t>
            </w:r>
          </w:p>
        </w:tc>
        <w:tc>
          <w:tcPr>
            <w:tcW w:w="1350" w:type="dxa"/>
            <w:shd w:val="clear" w:color="auto" w:fill="F2F1F1"/>
          </w:tcPr>
          <w:p w14:paraId="4AB81FD5" w14:textId="77777777" w:rsidR="00187F41" w:rsidRPr="00B165D0" w:rsidRDefault="00187F41" w:rsidP="0070229F">
            <w:pPr>
              <w:spacing w:line="240" w:lineRule="auto"/>
              <w:rPr>
                <w:lang w:val="en-US"/>
              </w:rPr>
            </w:pPr>
          </w:p>
        </w:tc>
      </w:tr>
      <w:tr w:rsidR="00187F41" w:rsidRPr="00B165D0" w14:paraId="04AB813F" w14:textId="77777777" w:rsidTr="004B6BF3">
        <w:trPr>
          <w:trHeight w:val="397"/>
        </w:trPr>
        <w:tc>
          <w:tcPr>
            <w:tcW w:w="1061" w:type="dxa"/>
            <w:shd w:val="clear" w:color="auto" w:fill="F2F1F1"/>
          </w:tcPr>
          <w:p w14:paraId="5AD634D5" w14:textId="77777777" w:rsidR="00187F41" w:rsidRPr="00B165D0" w:rsidRDefault="00187F41" w:rsidP="0070229F">
            <w:pPr>
              <w:spacing w:before="120" w:line="240" w:lineRule="auto"/>
              <w:rPr>
                <w:lang w:val="en-US"/>
              </w:rPr>
            </w:pPr>
            <w:r w:rsidRPr="00B165D0">
              <w:rPr>
                <w:lang w:val="en"/>
              </w:rPr>
              <w:t>2.1.2</w:t>
            </w:r>
          </w:p>
        </w:tc>
        <w:tc>
          <w:tcPr>
            <w:tcW w:w="1106" w:type="dxa"/>
            <w:shd w:val="clear" w:color="auto" w:fill="F2F1F1"/>
          </w:tcPr>
          <w:p w14:paraId="66B5B714" w14:textId="77777777" w:rsidR="00187F41" w:rsidRPr="00B165D0" w:rsidRDefault="00187F41" w:rsidP="0070229F">
            <w:pPr>
              <w:spacing w:line="240" w:lineRule="auto"/>
              <w:rPr>
                <w:lang w:val="en-US"/>
              </w:rPr>
            </w:pPr>
          </w:p>
        </w:tc>
        <w:tc>
          <w:tcPr>
            <w:tcW w:w="680" w:type="dxa"/>
            <w:shd w:val="clear" w:color="auto" w:fill="F2F1F1"/>
          </w:tcPr>
          <w:p w14:paraId="643D6317" w14:textId="7FCBB973" w:rsidR="00187F41" w:rsidRPr="00B165D0" w:rsidRDefault="004B6BF3" w:rsidP="0070229F">
            <w:pPr>
              <w:spacing w:line="240" w:lineRule="auto"/>
              <w:rPr>
                <w:lang w:val="en-US"/>
              </w:rPr>
            </w:pPr>
            <w:r>
              <w:rPr>
                <w:lang w:val="en"/>
              </w:rPr>
              <w:t>X</w:t>
            </w:r>
          </w:p>
        </w:tc>
        <w:tc>
          <w:tcPr>
            <w:tcW w:w="1350" w:type="dxa"/>
            <w:shd w:val="clear" w:color="auto" w:fill="F2F1F1"/>
          </w:tcPr>
          <w:p w14:paraId="220F479E" w14:textId="77777777" w:rsidR="00187F41" w:rsidRPr="00B165D0" w:rsidRDefault="00187F41" w:rsidP="0070229F">
            <w:pPr>
              <w:spacing w:line="240" w:lineRule="auto"/>
              <w:rPr>
                <w:lang w:val="en-US"/>
              </w:rPr>
            </w:pPr>
          </w:p>
        </w:tc>
        <w:tc>
          <w:tcPr>
            <w:tcW w:w="397" w:type="dxa"/>
            <w:tcBorders>
              <w:top w:val="nil"/>
              <w:bottom w:val="nil"/>
            </w:tcBorders>
          </w:tcPr>
          <w:p w14:paraId="3F3B3F35" w14:textId="77777777" w:rsidR="00187F41" w:rsidRPr="00B165D0" w:rsidRDefault="00187F41" w:rsidP="0070229F">
            <w:pPr>
              <w:spacing w:line="240" w:lineRule="auto"/>
              <w:rPr>
                <w:lang w:val="en-US"/>
              </w:rPr>
            </w:pPr>
          </w:p>
        </w:tc>
        <w:tc>
          <w:tcPr>
            <w:tcW w:w="1061" w:type="dxa"/>
            <w:shd w:val="clear" w:color="auto" w:fill="F2F1F1"/>
          </w:tcPr>
          <w:p w14:paraId="5EF4A0AE" w14:textId="77777777" w:rsidR="00187F41" w:rsidRPr="00B165D0" w:rsidRDefault="00187F41" w:rsidP="0070229F">
            <w:pPr>
              <w:spacing w:before="120" w:line="240" w:lineRule="auto"/>
              <w:rPr>
                <w:lang w:val="en-US"/>
              </w:rPr>
            </w:pPr>
            <w:r w:rsidRPr="00B165D0">
              <w:rPr>
                <w:lang w:val="en"/>
              </w:rPr>
              <w:t>2.7.1</w:t>
            </w:r>
          </w:p>
        </w:tc>
        <w:tc>
          <w:tcPr>
            <w:tcW w:w="1106" w:type="dxa"/>
            <w:shd w:val="clear" w:color="auto" w:fill="F2F1F1"/>
          </w:tcPr>
          <w:p w14:paraId="69C5178A" w14:textId="77777777" w:rsidR="00187F41" w:rsidRPr="00B165D0" w:rsidRDefault="00187F41" w:rsidP="0070229F">
            <w:pPr>
              <w:spacing w:line="240" w:lineRule="auto"/>
              <w:rPr>
                <w:lang w:val="en-US"/>
              </w:rPr>
            </w:pPr>
          </w:p>
        </w:tc>
        <w:tc>
          <w:tcPr>
            <w:tcW w:w="689" w:type="dxa"/>
            <w:shd w:val="clear" w:color="auto" w:fill="F2F1F1"/>
          </w:tcPr>
          <w:p w14:paraId="4924EB4A" w14:textId="06309531" w:rsidR="00187F41" w:rsidRPr="00B165D0" w:rsidRDefault="004B6BF3" w:rsidP="0070229F">
            <w:pPr>
              <w:spacing w:line="240" w:lineRule="auto"/>
              <w:rPr>
                <w:lang w:val="en-US"/>
              </w:rPr>
            </w:pPr>
            <w:r>
              <w:rPr>
                <w:lang w:val="en"/>
              </w:rPr>
              <w:t>X</w:t>
            </w:r>
          </w:p>
        </w:tc>
        <w:tc>
          <w:tcPr>
            <w:tcW w:w="1350" w:type="dxa"/>
            <w:shd w:val="clear" w:color="auto" w:fill="F2F1F1"/>
          </w:tcPr>
          <w:p w14:paraId="28634DC7" w14:textId="77777777" w:rsidR="00187F41" w:rsidRPr="00B165D0" w:rsidRDefault="00187F41" w:rsidP="0070229F">
            <w:pPr>
              <w:spacing w:line="240" w:lineRule="auto"/>
              <w:rPr>
                <w:lang w:val="en-US"/>
              </w:rPr>
            </w:pPr>
          </w:p>
        </w:tc>
      </w:tr>
      <w:tr w:rsidR="00187F41" w:rsidRPr="00B165D0" w14:paraId="3C869936" w14:textId="77777777" w:rsidTr="004B6BF3">
        <w:trPr>
          <w:trHeight w:val="397"/>
        </w:trPr>
        <w:tc>
          <w:tcPr>
            <w:tcW w:w="1061" w:type="dxa"/>
            <w:shd w:val="clear" w:color="auto" w:fill="F2F1F1"/>
          </w:tcPr>
          <w:p w14:paraId="4289F8F8" w14:textId="77777777" w:rsidR="00187F41" w:rsidRPr="00B165D0" w:rsidRDefault="00187F41" w:rsidP="0070229F">
            <w:pPr>
              <w:spacing w:before="120" w:line="240" w:lineRule="auto"/>
              <w:rPr>
                <w:lang w:val="en-US"/>
              </w:rPr>
            </w:pPr>
            <w:r w:rsidRPr="00B165D0">
              <w:rPr>
                <w:lang w:val="en"/>
              </w:rPr>
              <w:t>2.1.3</w:t>
            </w:r>
          </w:p>
        </w:tc>
        <w:tc>
          <w:tcPr>
            <w:tcW w:w="1106" w:type="dxa"/>
            <w:shd w:val="clear" w:color="auto" w:fill="F2F1F1"/>
          </w:tcPr>
          <w:p w14:paraId="42212CF1" w14:textId="77777777" w:rsidR="00187F41" w:rsidRPr="00B165D0" w:rsidRDefault="00187F41" w:rsidP="0070229F">
            <w:pPr>
              <w:spacing w:line="240" w:lineRule="auto"/>
              <w:rPr>
                <w:lang w:val="en-US"/>
              </w:rPr>
            </w:pPr>
          </w:p>
        </w:tc>
        <w:tc>
          <w:tcPr>
            <w:tcW w:w="680" w:type="dxa"/>
            <w:shd w:val="clear" w:color="auto" w:fill="F2F1F1"/>
          </w:tcPr>
          <w:p w14:paraId="0DC5F424" w14:textId="36B18A6A" w:rsidR="00187F41" w:rsidRPr="00B165D0" w:rsidRDefault="004B6BF3" w:rsidP="0070229F">
            <w:pPr>
              <w:spacing w:line="240" w:lineRule="auto"/>
              <w:rPr>
                <w:lang w:val="en-US"/>
              </w:rPr>
            </w:pPr>
            <w:r>
              <w:rPr>
                <w:lang w:val="en"/>
              </w:rPr>
              <w:t>X</w:t>
            </w:r>
          </w:p>
        </w:tc>
        <w:tc>
          <w:tcPr>
            <w:tcW w:w="1350" w:type="dxa"/>
            <w:shd w:val="clear" w:color="auto" w:fill="F2F1F1"/>
          </w:tcPr>
          <w:p w14:paraId="7E33D3B4" w14:textId="77777777" w:rsidR="00187F41" w:rsidRPr="00B165D0" w:rsidRDefault="00187F41" w:rsidP="0070229F">
            <w:pPr>
              <w:spacing w:line="240" w:lineRule="auto"/>
              <w:rPr>
                <w:lang w:val="en-US"/>
              </w:rPr>
            </w:pPr>
          </w:p>
        </w:tc>
        <w:tc>
          <w:tcPr>
            <w:tcW w:w="397" w:type="dxa"/>
            <w:tcBorders>
              <w:top w:val="nil"/>
              <w:bottom w:val="nil"/>
            </w:tcBorders>
          </w:tcPr>
          <w:p w14:paraId="254D9D4C" w14:textId="77777777" w:rsidR="00187F41" w:rsidRPr="00B165D0" w:rsidRDefault="00187F41" w:rsidP="0070229F">
            <w:pPr>
              <w:spacing w:line="240" w:lineRule="auto"/>
              <w:rPr>
                <w:lang w:val="en-US"/>
              </w:rPr>
            </w:pPr>
          </w:p>
        </w:tc>
        <w:tc>
          <w:tcPr>
            <w:tcW w:w="1061" w:type="dxa"/>
            <w:shd w:val="clear" w:color="auto" w:fill="F2F1F1"/>
          </w:tcPr>
          <w:p w14:paraId="2D983EA8" w14:textId="77777777" w:rsidR="00187F41" w:rsidRPr="00B165D0" w:rsidRDefault="00187F41" w:rsidP="0070229F">
            <w:pPr>
              <w:spacing w:before="120" w:line="240" w:lineRule="auto"/>
              <w:rPr>
                <w:lang w:val="en-US"/>
              </w:rPr>
            </w:pPr>
            <w:r w:rsidRPr="00B165D0">
              <w:rPr>
                <w:lang w:val="en"/>
              </w:rPr>
              <w:t>2.7.2</w:t>
            </w:r>
          </w:p>
        </w:tc>
        <w:tc>
          <w:tcPr>
            <w:tcW w:w="1106" w:type="dxa"/>
            <w:shd w:val="clear" w:color="auto" w:fill="F2F1F1"/>
          </w:tcPr>
          <w:p w14:paraId="44A888E6" w14:textId="77777777" w:rsidR="00187F41" w:rsidRPr="00B165D0" w:rsidRDefault="00187F41" w:rsidP="0070229F">
            <w:pPr>
              <w:spacing w:line="240" w:lineRule="auto"/>
              <w:rPr>
                <w:lang w:val="en-US"/>
              </w:rPr>
            </w:pPr>
          </w:p>
        </w:tc>
        <w:tc>
          <w:tcPr>
            <w:tcW w:w="689" w:type="dxa"/>
            <w:shd w:val="clear" w:color="auto" w:fill="F2F1F1"/>
          </w:tcPr>
          <w:p w14:paraId="1098BF8B" w14:textId="27D935CC" w:rsidR="00187F41" w:rsidRPr="00B165D0" w:rsidRDefault="004B6BF3" w:rsidP="0070229F">
            <w:pPr>
              <w:spacing w:line="240" w:lineRule="auto"/>
              <w:rPr>
                <w:lang w:val="en-US"/>
              </w:rPr>
            </w:pPr>
            <w:r>
              <w:rPr>
                <w:lang w:val="en"/>
              </w:rPr>
              <w:t>X</w:t>
            </w:r>
          </w:p>
        </w:tc>
        <w:tc>
          <w:tcPr>
            <w:tcW w:w="1350" w:type="dxa"/>
            <w:shd w:val="clear" w:color="auto" w:fill="F2F1F1"/>
          </w:tcPr>
          <w:p w14:paraId="4EF8DEC2" w14:textId="77777777" w:rsidR="00187F41" w:rsidRPr="00B165D0" w:rsidRDefault="00187F41" w:rsidP="0070229F">
            <w:pPr>
              <w:spacing w:line="240" w:lineRule="auto"/>
              <w:rPr>
                <w:lang w:val="en-US"/>
              </w:rPr>
            </w:pPr>
          </w:p>
        </w:tc>
      </w:tr>
      <w:tr w:rsidR="00187F41" w:rsidRPr="00B165D0" w14:paraId="4A470D92" w14:textId="77777777" w:rsidTr="004B6BF3">
        <w:trPr>
          <w:trHeight w:val="397"/>
        </w:trPr>
        <w:tc>
          <w:tcPr>
            <w:tcW w:w="1061" w:type="dxa"/>
            <w:shd w:val="clear" w:color="auto" w:fill="F2F1F1"/>
          </w:tcPr>
          <w:p w14:paraId="12B07334" w14:textId="77777777" w:rsidR="00187F41" w:rsidRPr="00B165D0" w:rsidRDefault="00187F41" w:rsidP="0070229F">
            <w:pPr>
              <w:spacing w:before="120" w:line="240" w:lineRule="auto"/>
              <w:rPr>
                <w:lang w:val="en-US"/>
              </w:rPr>
            </w:pPr>
            <w:r w:rsidRPr="00B165D0">
              <w:rPr>
                <w:lang w:val="en"/>
              </w:rPr>
              <w:t>2.2.1</w:t>
            </w:r>
          </w:p>
        </w:tc>
        <w:tc>
          <w:tcPr>
            <w:tcW w:w="1106" w:type="dxa"/>
            <w:shd w:val="clear" w:color="auto" w:fill="F2F1F1"/>
          </w:tcPr>
          <w:p w14:paraId="1640496A" w14:textId="77777777" w:rsidR="00187F41" w:rsidRPr="00B165D0" w:rsidRDefault="00187F41" w:rsidP="0070229F">
            <w:pPr>
              <w:spacing w:line="240" w:lineRule="auto"/>
              <w:rPr>
                <w:lang w:val="en-US"/>
              </w:rPr>
            </w:pPr>
          </w:p>
        </w:tc>
        <w:tc>
          <w:tcPr>
            <w:tcW w:w="680" w:type="dxa"/>
            <w:shd w:val="clear" w:color="auto" w:fill="F2F1F1"/>
          </w:tcPr>
          <w:p w14:paraId="3B4D31D6" w14:textId="099F78B1" w:rsidR="00187F41" w:rsidRPr="00B165D0" w:rsidRDefault="004B6BF3" w:rsidP="0070229F">
            <w:pPr>
              <w:spacing w:line="240" w:lineRule="auto"/>
              <w:rPr>
                <w:lang w:val="en-US"/>
              </w:rPr>
            </w:pPr>
            <w:r>
              <w:rPr>
                <w:lang w:val="en"/>
              </w:rPr>
              <w:t>X</w:t>
            </w:r>
          </w:p>
        </w:tc>
        <w:tc>
          <w:tcPr>
            <w:tcW w:w="1350" w:type="dxa"/>
            <w:shd w:val="clear" w:color="auto" w:fill="F2F1F1"/>
          </w:tcPr>
          <w:p w14:paraId="1B7DBFC7" w14:textId="77777777" w:rsidR="00187F41" w:rsidRPr="00B165D0" w:rsidRDefault="00187F41" w:rsidP="0070229F">
            <w:pPr>
              <w:spacing w:line="240" w:lineRule="auto"/>
              <w:rPr>
                <w:lang w:val="en-US"/>
              </w:rPr>
            </w:pPr>
          </w:p>
        </w:tc>
        <w:tc>
          <w:tcPr>
            <w:tcW w:w="397" w:type="dxa"/>
            <w:tcBorders>
              <w:top w:val="nil"/>
              <w:bottom w:val="nil"/>
            </w:tcBorders>
          </w:tcPr>
          <w:p w14:paraId="4232F163" w14:textId="77777777" w:rsidR="00187F41" w:rsidRPr="00B165D0" w:rsidRDefault="00187F41" w:rsidP="0070229F">
            <w:pPr>
              <w:spacing w:line="240" w:lineRule="auto"/>
              <w:rPr>
                <w:lang w:val="en-US"/>
              </w:rPr>
            </w:pPr>
          </w:p>
        </w:tc>
        <w:tc>
          <w:tcPr>
            <w:tcW w:w="1061" w:type="dxa"/>
            <w:shd w:val="clear" w:color="auto" w:fill="F2F1F1"/>
          </w:tcPr>
          <w:p w14:paraId="3763305E" w14:textId="77777777" w:rsidR="00187F41" w:rsidRPr="00B165D0" w:rsidRDefault="00187F41" w:rsidP="0070229F">
            <w:pPr>
              <w:spacing w:before="120" w:line="240" w:lineRule="auto"/>
              <w:rPr>
                <w:lang w:val="en-US"/>
              </w:rPr>
            </w:pPr>
            <w:r w:rsidRPr="00B165D0">
              <w:rPr>
                <w:lang w:val="en"/>
              </w:rPr>
              <w:t>2.7.3</w:t>
            </w:r>
          </w:p>
        </w:tc>
        <w:tc>
          <w:tcPr>
            <w:tcW w:w="1106" w:type="dxa"/>
            <w:shd w:val="clear" w:color="auto" w:fill="F2F1F1"/>
          </w:tcPr>
          <w:p w14:paraId="734351F9" w14:textId="77777777" w:rsidR="00187F41" w:rsidRPr="00B165D0" w:rsidRDefault="00187F41" w:rsidP="0070229F">
            <w:pPr>
              <w:spacing w:line="240" w:lineRule="auto"/>
              <w:rPr>
                <w:lang w:val="en-US"/>
              </w:rPr>
            </w:pPr>
          </w:p>
        </w:tc>
        <w:tc>
          <w:tcPr>
            <w:tcW w:w="689" w:type="dxa"/>
            <w:shd w:val="clear" w:color="auto" w:fill="F2F1F1"/>
          </w:tcPr>
          <w:p w14:paraId="78ACB6C3" w14:textId="3B3E3C76" w:rsidR="00187F41" w:rsidRPr="00B165D0" w:rsidRDefault="004B6BF3" w:rsidP="0070229F">
            <w:pPr>
              <w:spacing w:line="240" w:lineRule="auto"/>
              <w:rPr>
                <w:lang w:val="en-US"/>
              </w:rPr>
            </w:pPr>
            <w:r>
              <w:rPr>
                <w:lang w:val="en"/>
              </w:rPr>
              <w:t>X</w:t>
            </w:r>
          </w:p>
        </w:tc>
        <w:tc>
          <w:tcPr>
            <w:tcW w:w="1350" w:type="dxa"/>
            <w:shd w:val="clear" w:color="auto" w:fill="F2F1F1"/>
          </w:tcPr>
          <w:p w14:paraId="14EC5A0B" w14:textId="77777777" w:rsidR="00187F41" w:rsidRPr="00B165D0" w:rsidRDefault="00187F41" w:rsidP="0070229F">
            <w:pPr>
              <w:spacing w:line="240" w:lineRule="auto"/>
              <w:rPr>
                <w:lang w:val="en-US"/>
              </w:rPr>
            </w:pPr>
          </w:p>
        </w:tc>
      </w:tr>
      <w:tr w:rsidR="00187F41" w:rsidRPr="00B165D0" w14:paraId="5C2096A3" w14:textId="77777777" w:rsidTr="004B6BF3">
        <w:trPr>
          <w:trHeight w:val="397"/>
        </w:trPr>
        <w:tc>
          <w:tcPr>
            <w:tcW w:w="1061" w:type="dxa"/>
            <w:shd w:val="clear" w:color="auto" w:fill="F2F1F1"/>
          </w:tcPr>
          <w:p w14:paraId="22E06F03" w14:textId="77777777" w:rsidR="00187F41" w:rsidRPr="00B165D0" w:rsidRDefault="00187F41" w:rsidP="0070229F">
            <w:pPr>
              <w:spacing w:before="120" w:line="240" w:lineRule="auto"/>
              <w:rPr>
                <w:lang w:val="en-US"/>
              </w:rPr>
            </w:pPr>
            <w:r w:rsidRPr="00B165D0">
              <w:rPr>
                <w:lang w:val="en"/>
              </w:rPr>
              <w:t>2.2.2</w:t>
            </w:r>
          </w:p>
        </w:tc>
        <w:tc>
          <w:tcPr>
            <w:tcW w:w="1106" w:type="dxa"/>
            <w:shd w:val="clear" w:color="auto" w:fill="F2F1F1"/>
          </w:tcPr>
          <w:p w14:paraId="170F78D2" w14:textId="77777777" w:rsidR="00187F41" w:rsidRPr="00B165D0" w:rsidRDefault="00187F41" w:rsidP="0070229F">
            <w:pPr>
              <w:spacing w:line="240" w:lineRule="auto"/>
              <w:rPr>
                <w:lang w:val="en-US"/>
              </w:rPr>
            </w:pPr>
          </w:p>
        </w:tc>
        <w:tc>
          <w:tcPr>
            <w:tcW w:w="680" w:type="dxa"/>
            <w:shd w:val="clear" w:color="auto" w:fill="F2F1F1"/>
          </w:tcPr>
          <w:p w14:paraId="479AC2A4" w14:textId="304A06C2" w:rsidR="00187F41" w:rsidRPr="00B165D0" w:rsidRDefault="004B6BF3" w:rsidP="0070229F">
            <w:pPr>
              <w:spacing w:line="240" w:lineRule="auto"/>
              <w:rPr>
                <w:lang w:val="en-US"/>
              </w:rPr>
            </w:pPr>
            <w:r>
              <w:rPr>
                <w:lang w:val="en"/>
              </w:rPr>
              <w:t>X</w:t>
            </w:r>
          </w:p>
        </w:tc>
        <w:tc>
          <w:tcPr>
            <w:tcW w:w="1350" w:type="dxa"/>
            <w:shd w:val="clear" w:color="auto" w:fill="F2F1F1"/>
          </w:tcPr>
          <w:p w14:paraId="1729E9D1" w14:textId="77777777" w:rsidR="00187F41" w:rsidRPr="00B165D0" w:rsidRDefault="00187F41" w:rsidP="0070229F">
            <w:pPr>
              <w:spacing w:line="240" w:lineRule="auto"/>
              <w:rPr>
                <w:lang w:val="en-US"/>
              </w:rPr>
            </w:pPr>
          </w:p>
        </w:tc>
        <w:tc>
          <w:tcPr>
            <w:tcW w:w="397" w:type="dxa"/>
            <w:tcBorders>
              <w:top w:val="nil"/>
              <w:bottom w:val="nil"/>
            </w:tcBorders>
          </w:tcPr>
          <w:p w14:paraId="3DFBC168" w14:textId="77777777" w:rsidR="00187F41" w:rsidRPr="00B165D0" w:rsidRDefault="00187F41" w:rsidP="0070229F">
            <w:pPr>
              <w:spacing w:line="240" w:lineRule="auto"/>
              <w:rPr>
                <w:lang w:val="en-US"/>
              </w:rPr>
            </w:pPr>
          </w:p>
        </w:tc>
        <w:tc>
          <w:tcPr>
            <w:tcW w:w="1061" w:type="dxa"/>
            <w:shd w:val="clear" w:color="auto" w:fill="F2F1F1"/>
          </w:tcPr>
          <w:p w14:paraId="7E377B62" w14:textId="77777777" w:rsidR="00187F41" w:rsidRPr="00B165D0" w:rsidRDefault="00187F41" w:rsidP="0070229F">
            <w:pPr>
              <w:spacing w:before="120" w:line="240" w:lineRule="auto"/>
              <w:rPr>
                <w:lang w:val="en-US"/>
              </w:rPr>
            </w:pPr>
            <w:r w:rsidRPr="00B165D0">
              <w:rPr>
                <w:lang w:val="en"/>
              </w:rPr>
              <w:t>2.7.4</w:t>
            </w:r>
          </w:p>
        </w:tc>
        <w:tc>
          <w:tcPr>
            <w:tcW w:w="1106" w:type="dxa"/>
            <w:shd w:val="clear" w:color="auto" w:fill="F2F1F1"/>
          </w:tcPr>
          <w:p w14:paraId="31855F2E" w14:textId="77777777" w:rsidR="00187F41" w:rsidRPr="00B165D0" w:rsidRDefault="00187F41" w:rsidP="0070229F">
            <w:pPr>
              <w:spacing w:line="240" w:lineRule="auto"/>
              <w:rPr>
                <w:lang w:val="en-US"/>
              </w:rPr>
            </w:pPr>
          </w:p>
        </w:tc>
        <w:tc>
          <w:tcPr>
            <w:tcW w:w="689" w:type="dxa"/>
            <w:shd w:val="clear" w:color="auto" w:fill="F2F1F1"/>
          </w:tcPr>
          <w:p w14:paraId="64A135DC" w14:textId="3DBCF000" w:rsidR="00187F41" w:rsidRPr="00B165D0" w:rsidRDefault="004B6BF3" w:rsidP="0070229F">
            <w:pPr>
              <w:spacing w:line="240" w:lineRule="auto"/>
              <w:rPr>
                <w:lang w:val="en-US"/>
              </w:rPr>
            </w:pPr>
            <w:r>
              <w:rPr>
                <w:lang w:val="en"/>
              </w:rPr>
              <w:t>X</w:t>
            </w:r>
          </w:p>
        </w:tc>
        <w:tc>
          <w:tcPr>
            <w:tcW w:w="1350" w:type="dxa"/>
            <w:shd w:val="clear" w:color="auto" w:fill="F2F1F1"/>
          </w:tcPr>
          <w:p w14:paraId="179C2412" w14:textId="77777777" w:rsidR="00187F41" w:rsidRPr="00B165D0" w:rsidRDefault="00187F41" w:rsidP="0070229F">
            <w:pPr>
              <w:spacing w:line="240" w:lineRule="auto"/>
              <w:rPr>
                <w:lang w:val="en-US"/>
              </w:rPr>
            </w:pPr>
          </w:p>
        </w:tc>
      </w:tr>
      <w:tr w:rsidR="00187F41" w:rsidRPr="00B165D0" w14:paraId="4A124307" w14:textId="77777777" w:rsidTr="004B6BF3">
        <w:trPr>
          <w:trHeight w:val="397"/>
        </w:trPr>
        <w:tc>
          <w:tcPr>
            <w:tcW w:w="1061" w:type="dxa"/>
            <w:shd w:val="clear" w:color="auto" w:fill="F2F1F1"/>
          </w:tcPr>
          <w:p w14:paraId="693FCBB8" w14:textId="77777777" w:rsidR="00187F41" w:rsidRPr="00B165D0" w:rsidRDefault="00187F41" w:rsidP="0070229F">
            <w:pPr>
              <w:spacing w:before="120" w:line="240" w:lineRule="auto"/>
              <w:rPr>
                <w:lang w:val="en-US"/>
              </w:rPr>
            </w:pPr>
            <w:r w:rsidRPr="00B165D0">
              <w:rPr>
                <w:lang w:val="en"/>
              </w:rPr>
              <w:t>2.2.3</w:t>
            </w:r>
          </w:p>
        </w:tc>
        <w:tc>
          <w:tcPr>
            <w:tcW w:w="1106" w:type="dxa"/>
            <w:shd w:val="clear" w:color="auto" w:fill="F2F1F1"/>
          </w:tcPr>
          <w:p w14:paraId="4F77503F" w14:textId="77777777" w:rsidR="00187F41" w:rsidRPr="00B165D0" w:rsidRDefault="00187F41" w:rsidP="0070229F">
            <w:pPr>
              <w:spacing w:line="240" w:lineRule="auto"/>
              <w:rPr>
                <w:lang w:val="en-US"/>
              </w:rPr>
            </w:pPr>
          </w:p>
        </w:tc>
        <w:tc>
          <w:tcPr>
            <w:tcW w:w="680" w:type="dxa"/>
            <w:shd w:val="clear" w:color="auto" w:fill="F2F1F1"/>
          </w:tcPr>
          <w:p w14:paraId="2F4E6B23" w14:textId="044FEE9E" w:rsidR="00187F41" w:rsidRPr="00B165D0" w:rsidRDefault="004B6BF3" w:rsidP="0070229F">
            <w:pPr>
              <w:spacing w:line="240" w:lineRule="auto"/>
              <w:rPr>
                <w:lang w:val="en-US"/>
              </w:rPr>
            </w:pPr>
            <w:r>
              <w:rPr>
                <w:lang w:val="en"/>
              </w:rPr>
              <w:t>X</w:t>
            </w:r>
          </w:p>
        </w:tc>
        <w:tc>
          <w:tcPr>
            <w:tcW w:w="1350" w:type="dxa"/>
            <w:shd w:val="clear" w:color="auto" w:fill="F2F1F1"/>
          </w:tcPr>
          <w:p w14:paraId="6E70E6EB" w14:textId="77777777" w:rsidR="00187F41" w:rsidRPr="00B165D0" w:rsidRDefault="00187F41" w:rsidP="0070229F">
            <w:pPr>
              <w:spacing w:line="240" w:lineRule="auto"/>
              <w:rPr>
                <w:lang w:val="en-US"/>
              </w:rPr>
            </w:pPr>
          </w:p>
        </w:tc>
        <w:tc>
          <w:tcPr>
            <w:tcW w:w="397" w:type="dxa"/>
            <w:tcBorders>
              <w:top w:val="nil"/>
              <w:bottom w:val="nil"/>
            </w:tcBorders>
          </w:tcPr>
          <w:p w14:paraId="7C57B0F7" w14:textId="77777777" w:rsidR="00187F41" w:rsidRPr="00B165D0" w:rsidRDefault="00187F41" w:rsidP="0070229F">
            <w:pPr>
              <w:spacing w:line="240" w:lineRule="auto"/>
              <w:rPr>
                <w:lang w:val="en-US"/>
              </w:rPr>
            </w:pPr>
          </w:p>
        </w:tc>
        <w:tc>
          <w:tcPr>
            <w:tcW w:w="1061" w:type="dxa"/>
            <w:shd w:val="clear" w:color="auto" w:fill="F2F1F1"/>
          </w:tcPr>
          <w:p w14:paraId="4B2CEDA3" w14:textId="77777777" w:rsidR="00187F41" w:rsidRPr="00B165D0" w:rsidRDefault="00187F41" w:rsidP="0070229F">
            <w:pPr>
              <w:spacing w:before="120" w:line="240" w:lineRule="auto"/>
              <w:rPr>
                <w:lang w:val="en-US"/>
              </w:rPr>
            </w:pPr>
            <w:r w:rsidRPr="00B165D0">
              <w:rPr>
                <w:lang w:val="en"/>
              </w:rPr>
              <w:t>2.7.5</w:t>
            </w:r>
          </w:p>
        </w:tc>
        <w:tc>
          <w:tcPr>
            <w:tcW w:w="1106" w:type="dxa"/>
            <w:shd w:val="clear" w:color="auto" w:fill="F2F1F1"/>
          </w:tcPr>
          <w:p w14:paraId="15A57470" w14:textId="77777777" w:rsidR="00187F41" w:rsidRPr="00B165D0" w:rsidRDefault="00187F41" w:rsidP="0070229F">
            <w:pPr>
              <w:spacing w:line="240" w:lineRule="auto"/>
              <w:rPr>
                <w:lang w:val="en-US"/>
              </w:rPr>
            </w:pPr>
          </w:p>
        </w:tc>
        <w:tc>
          <w:tcPr>
            <w:tcW w:w="689" w:type="dxa"/>
            <w:shd w:val="clear" w:color="auto" w:fill="F2F1F1"/>
          </w:tcPr>
          <w:p w14:paraId="0770A796" w14:textId="1802F9B8" w:rsidR="00187F41" w:rsidRPr="00B165D0" w:rsidRDefault="004B6BF3" w:rsidP="0070229F">
            <w:pPr>
              <w:spacing w:line="240" w:lineRule="auto"/>
              <w:rPr>
                <w:lang w:val="en-US"/>
              </w:rPr>
            </w:pPr>
            <w:r>
              <w:rPr>
                <w:lang w:val="en"/>
              </w:rPr>
              <w:t>X</w:t>
            </w:r>
          </w:p>
        </w:tc>
        <w:tc>
          <w:tcPr>
            <w:tcW w:w="1350" w:type="dxa"/>
            <w:shd w:val="clear" w:color="auto" w:fill="F2F1F1"/>
          </w:tcPr>
          <w:p w14:paraId="07D9D021" w14:textId="77777777" w:rsidR="00187F41" w:rsidRPr="00B165D0" w:rsidRDefault="00187F41" w:rsidP="0070229F">
            <w:pPr>
              <w:spacing w:line="240" w:lineRule="auto"/>
              <w:rPr>
                <w:lang w:val="en-US"/>
              </w:rPr>
            </w:pPr>
          </w:p>
        </w:tc>
      </w:tr>
      <w:tr w:rsidR="00187F41" w:rsidRPr="00B165D0" w14:paraId="0DD11BC3" w14:textId="77777777" w:rsidTr="004B6BF3">
        <w:trPr>
          <w:trHeight w:val="397"/>
        </w:trPr>
        <w:tc>
          <w:tcPr>
            <w:tcW w:w="1061" w:type="dxa"/>
            <w:shd w:val="clear" w:color="auto" w:fill="F2F1F1"/>
          </w:tcPr>
          <w:p w14:paraId="39A2307F" w14:textId="77777777" w:rsidR="00187F41" w:rsidRPr="00B165D0" w:rsidRDefault="00187F41" w:rsidP="0070229F">
            <w:pPr>
              <w:spacing w:before="120" w:line="240" w:lineRule="auto"/>
              <w:rPr>
                <w:lang w:val="en-US"/>
              </w:rPr>
            </w:pPr>
            <w:r w:rsidRPr="00B165D0">
              <w:rPr>
                <w:lang w:val="en"/>
              </w:rPr>
              <w:t>2.2.4</w:t>
            </w:r>
          </w:p>
        </w:tc>
        <w:tc>
          <w:tcPr>
            <w:tcW w:w="1106" w:type="dxa"/>
            <w:shd w:val="clear" w:color="auto" w:fill="F2F1F1"/>
          </w:tcPr>
          <w:p w14:paraId="1E2B4085" w14:textId="77777777" w:rsidR="00187F41" w:rsidRPr="00B165D0" w:rsidRDefault="00187F41" w:rsidP="0070229F">
            <w:pPr>
              <w:spacing w:line="240" w:lineRule="auto"/>
              <w:rPr>
                <w:lang w:val="en-US"/>
              </w:rPr>
            </w:pPr>
          </w:p>
        </w:tc>
        <w:tc>
          <w:tcPr>
            <w:tcW w:w="680" w:type="dxa"/>
            <w:shd w:val="clear" w:color="auto" w:fill="F2F1F1"/>
          </w:tcPr>
          <w:p w14:paraId="7C56F39F" w14:textId="20823109" w:rsidR="00187F41" w:rsidRPr="00B165D0" w:rsidRDefault="004B6BF3" w:rsidP="0070229F">
            <w:pPr>
              <w:spacing w:line="240" w:lineRule="auto"/>
              <w:rPr>
                <w:lang w:val="en-US"/>
              </w:rPr>
            </w:pPr>
            <w:r>
              <w:rPr>
                <w:lang w:val="en"/>
              </w:rPr>
              <w:t>X</w:t>
            </w:r>
          </w:p>
        </w:tc>
        <w:tc>
          <w:tcPr>
            <w:tcW w:w="1350" w:type="dxa"/>
            <w:shd w:val="clear" w:color="auto" w:fill="F2F1F1"/>
          </w:tcPr>
          <w:p w14:paraId="2ECD1BA4" w14:textId="77777777" w:rsidR="00187F41" w:rsidRPr="00B165D0" w:rsidRDefault="00187F41" w:rsidP="0070229F">
            <w:pPr>
              <w:spacing w:line="240" w:lineRule="auto"/>
              <w:rPr>
                <w:lang w:val="en-US"/>
              </w:rPr>
            </w:pPr>
          </w:p>
        </w:tc>
        <w:tc>
          <w:tcPr>
            <w:tcW w:w="397" w:type="dxa"/>
            <w:tcBorders>
              <w:top w:val="nil"/>
              <w:bottom w:val="nil"/>
            </w:tcBorders>
          </w:tcPr>
          <w:p w14:paraId="0DAA263E" w14:textId="77777777" w:rsidR="00187F41" w:rsidRPr="00B165D0" w:rsidRDefault="00187F41" w:rsidP="0070229F">
            <w:pPr>
              <w:spacing w:line="240" w:lineRule="auto"/>
              <w:rPr>
                <w:lang w:val="en-US"/>
              </w:rPr>
            </w:pPr>
          </w:p>
        </w:tc>
        <w:tc>
          <w:tcPr>
            <w:tcW w:w="1061" w:type="dxa"/>
            <w:tcBorders>
              <w:bottom w:val="single" w:sz="4" w:space="0" w:color="auto"/>
            </w:tcBorders>
            <w:shd w:val="clear" w:color="auto" w:fill="F2F1F1"/>
          </w:tcPr>
          <w:p w14:paraId="5389CCD3" w14:textId="77777777" w:rsidR="00187F41" w:rsidRPr="00B165D0" w:rsidRDefault="00187F41" w:rsidP="0070229F">
            <w:pPr>
              <w:spacing w:before="120" w:line="240" w:lineRule="auto"/>
              <w:rPr>
                <w:lang w:val="en-US"/>
              </w:rPr>
            </w:pPr>
            <w:r w:rsidRPr="00B165D0">
              <w:rPr>
                <w:lang w:val="en"/>
              </w:rPr>
              <w:t>2.8.1</w:t>
            </w:r>
          </w:p>
        </w:tc>
        <w:tc>
          <w:tcPr>
            <w:tcW w:w="1106" w:type="dxa"/>
            <w:tcBorders>
              <w:bottom w:val="single" w:sz="4" w:space="0" w:color="auto"/>
            </w:tcBorders>
            <w:shd w:val="clear" w:color="auto" w:fill="F2F1F1"/>
          </w:tcPr>
          <w:p w14:paraId="68838C3F" w14:textId="77777777" w:rsidR="00187F41" w:rsidRPr="00B165D0" w:rsidRDefault="00187F41" w:rsidP="0070229F">
            <w:pPr>
              <w:spacing w:line="240" w:lineRule="auto"/>
              <w:rPr>
                <w:lang w:val="en-US"/>
              </w:rPr>
            </w:pPr>
          </w:p>
        </w:tc>
        <w:tc>
          <w:tcPr>
            <w:tcW w:w="689" w:type="dxa"/>
            <w:tcBorders>
              <w:bottom w:val="single" w:sz="4" w:space="0" w:color="auto"/>
            </w:tcBorders>
            <w:shd w:val="clear" w:color="auto" w:fill="F2F1F1"/>
          </w:tcPr>
          <w:p w14:paraId="19A845AC" w14:textId="77364505" w:rsidR="00187F41" w:rsidRPr="00B165D0" w:rsidRDefault="004B6BF3" w:rsidP="0070229F">
            <w:pPr>
              <w:spacing w:line="240" w:lineRule="auto"/>
              <w:rPr>
                <w:lang w:val="en-US"/>
              </w:rPr>
            </w:pPr>
            <w:r>
              <w:rPr>
                <w:lang w:val="en"/>
              </w:rPr>
              <w:t>X</w:t>
            </w:r>
          </w:p>
        </w:tc>
        <w:tc>
          <w:tcPr>
            <w:tcW w:w="1350" w:type="dxa"/>
            <w:tcBorders>
              <w:bottom w:val="single" w:sz="4" w:space="0" w:color="auto"/>
            </w:tcBorders>
            <w:shd w:val="clear" w:color="auto" w:fill="F2F1F1"/>
          </w:tcPr>
          <w:p w14:paraId="6785A9D4" w14:textId="77777777" w:rsidR="00187F41" w:rsidRPr="00B165D0" w:rsidRDefault="00187F41" w:rsidP="0070229F">
            <w:pPr>
              <w:spacing w:line="240" w:lineRule="auto"/>
              <w:rPr>
                <w:lang w:val="en-US"/>
              </w:rPr>
            </w:pPr>
          </w:p>
        </w:tc>
      </w:tr>
      <w:tr w:rsidR="00187F41" w:rsidRPr="00B165D0" w14:paraId="2ED72F6F" w14:textId="77777777" w:rsidTr="004B6BF3">
        <w:trPr>
          <w:trHeight w:val="397"/>
        </w:trPr>
        <w:tc>
          <w:tcPr>
            <w:tcW w:w="1061" w:type="dxa"/>
            <w:shd w:val="clear" w:color="auto" w:fill="F2F1F1"/>
          </w:tcPr>
          <w:p w14:paraId="2A22B0FA" w14:textId="77777777" w:rsidR="00187F41" w:rsidRPr="00B165D0" w:rsidRDefault="00187F41" w:rsidP="0070229F">
            <w:pPr>
              <w:spacing w:before="120" w:line="240" w:lineRule="auto"/>
              <w:rPr>
                <w:lang w:val="en-US"/>
              </w:rPr>
            </w:pPr>
            <w:r w:rsidRPr="00B165D0">
              <w:rPr>
                <w:lang w:val="en"/>
              </w:rPr>
              <w:t>2.2.5</w:t>
            </w:r>
          </w:p>
        </w:tc>
        <w:tc>
          <w:tcPr>
            <w:tcW w:w="1106" w:type="dxa"/>
            <w:shd w:val="clear" w:color="auto" w:fill="F2F1F1"/>
          </w:tcPr>
          <w:p w14:paraId="0FEC35F3" w14:textId="77777777" w:rsidR="00187F41" w:rsidRPr="00B165D0" w:rsidRDefault="00187F41" w:rsidP="0070229F">
            <w:pPr>
              <w:spacing w:line="240" w:lineRule="auto"/>
              <w:rPr>
                <w:lang w:val="en-US"/>
              </w:rPr>
            </w:pPr>
          </w:p>
        </w:tc>
        <w:tc>
          <w:tcPr>
            <w:tcW w:w="680" w:type="dxa"/>
            <w:shd w:val="clear" w:color="auto" w:fill="F2F1F1"/>
          </w:tcPr>
          <w:p w14:paraId="73DE578F" w14:textId="34CB31CE" w:rsidR="00187F41" w:rsidRPr="00B165D0" w:rsidRDefault="004B6BF3" w:rsidP="0070229F">
            <w:pPr>
              <w:spacing w:line="240" w:lineRule="auto"/>
              <w:rPr>
                <w:lang w:val="en-US"/>
              </w:rPr>
            </w:pPr>
            <w:r>
              <w:rPr>
                <w:lang w:val="en"/>
              </w:rPr>
              <w:t>X</w:t>
            </w:r>
          </w:p>
        </w:tc>
        <w:tc>
          <w:tcPr>
            <w:tcW w:w="1350" w:type="dxa"/>
            <w:shd w:val="clear" w:color="auto" w:fill="F2F1F1"/>
          </w:tcPr>
          <w:p w14:paraId="33D1F034"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17F8BA0F" w14:textId="77777777" w:rsidR="00187F41" w:rsidRPr="00B165D0" w:rsidRDefault="00187F41" w:rsidP="0070229F">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3C0689A5" w14:textId="77777777" w:rsidR="00187F41" w:rsidRPr="00B165D0" w:rsidRDefault="00187F41" w:rsidP="0070229F">
            <w:pPr>
              <w:spacing w:before="120" w:line="240" w:lineRule="auto"/>
              <w:rPr>
                <w:lang w:val="en-US"/>
              </w:rPr>
            </w:pPr>
            <w:r w:rsidRPr="00B165D0">
              <w:rPr>
                <w:lang w:val="en"/>
              </w:rPr>
              <w:t>2.9.1</w:t>
            </w:r>
          </w:p>
        </w:tc>
        <w:tc>
          <w:tcPr>
            <w:tcW w:w="1106" w:type="dxa"/>
            <w:tcBorders>
              <w:left w:val="single" w:sz="4" w:space="0" w:color="auto"/>
              <w:bottom w:val="single" w:sz="4" w:space="0" w:color="auto"/>
              <w:right w:val="single" w:sz="4" w:space="0" w:color="auto"/>
            </w:tcBorders>
            <w:shd w:val="clear" w:color="auto" w:fill="F2F1F1"/>
          </w:tcPr>
          <w:p w14:paraId="61DB619F" w14:textId="77777777" w:rsidR="00187F41" w:rsidRPr="00B165D0" w:rsidRDefault="00187F41" w:rsidP="0070229F">
            <w:pPr>
              <w:spacing w:line="240" w:lineRule="auto"/>
              <w:rPr>
                <w:lang w:val="en-US"/>
              </w:rPr>
            </w:pPr>
          </w:p>
        </w:tc>
        <w:tc>
          <w:tcPr>
            <w:tcW w:w="689" w:type="dxa"/>
            <w:tcBorders>
              <w:left w:val="single" w:sz="4" w:space="0" w:color="auto"/>
              <w:bottom w:val="single" w:sz="4" w:space="0" w:color="auto"/>
              <w:right w:val="single" w:sz="4" w:space="0" w:color="auto"/>
            </w:tcBorders>
            <w:shd w:val="clear" w:color="auto" w:fill="F2F1F1"/>
          </w:tcPr>
          <w:p w14:paraId="383CF312" w14:textId="57D6A385" w:rsidR="00187F41" w:rsidRPr="00B165D0" w:rsidRDefault="004B6BF3" w:rsidP="0070229F">
            <w:pPr>
              <w:spacing w:line="240" w:lineRule="auto"/>
              <w:rPr>
                <w:lang w:val="en-US"/>
              </w:rPr>
            </w:pPr>
            <w:r>
              <w:rPr>
                <w:lang w:val="en"/>
              </w:rPr>
              <w:t>X</w:t>
            </w:r>
          </w:p>
        </w:tc>
        <w:tc>
          <w:tcPr>
            <w:tcW w:w="1350" w:type="dxa"/>
            <w:tcBorders>
              <w:left w:val="single" w:sz="4" w:space="0" w:color="auto"/>
              <w:bottom w:val="single" w:sz="4" w:space="0" w:color="auto"/>
              <w:right w:val="single" w:sz="4" w:space="0" w:color="auto"/>
            </w:tcBorders>
            <w:shd w:val="clear" w:color="auto" w:fill="F2F1F1"/>
          </w:tcPr>
          <w:p w14:paraId="1545B902" w14:textId="77777777" w:rsidR="00187F41" w:rsidRPr="00B165D0" w:rsidRDefault="00187F41" w:rsidP="0070229F">
            <w:pPr>
              <w:spacing w:line="240" w:lineRule="auto"/>
              <w:rPr>
                <w:lang w:val="en-US"/>
              </w:rPr>
            </w:pPr>
          </w:p>
        </w:tc>
      </w:tr>
      <w:tr w:rsidR="00187F41" w:rsidRPr="00B165D0" w14:paraId="52DC7382" w14:textId="77777777" w:rsidTr="004B6BF3">
        <w:trPr>
          <w:trHeight w:val="397"/>
        </w:trPr>
        <w:tc>
          <w:tcPr>
            <w:tcW w:w="1061" w:type="dxa"/>
            <w:shd w:val="clear" w:color="auto" w:fill="F2F1F1"/>
          </w:tcPr>
          <w:p w14:paraId="10438786" w14:textId="77777777" w:rsidR="00187F41" w:rsidRPr="00B165D0" w:rsidRDefault="00187F41" w:rsidP="0070229F">
            <w:pPr>
              <w:spacing w:before="120" w:line="240" w:lineRule="auto"/>
              <w:rPr>
                <w:lang w:val="en-US"/>
              </w:rPr>
            </w:pPr>
            <w:r w:rsidRPr="00B165D0">
              <w:rPr>
                <w:lang w:val="en"/>
              </w:rPr>
              <w:t>2.2.6</w:t>
            </w:r>
          </w:p>
        </w:tc>
        <w:tc>
          <w:tcPr>
            <w:tcW w:w="1106" w:type="dxa"/>
            <w:shd w:val="clear" w:color="auto" w:fill="F2F1F1"/>
          </w:tcPr>
          <w:p w14:paraId="09B2DD20" w14:textId="77777777" w:rsidR="00187F41" w:rsidRPr="00B165D0" w:rsidRDefault="00187F41" w:rsidP="0070229F">
            <w:pPr>
              <w:spacing w:line="240" w:lineRule="auto"/>
              <w:rPr>
                <w:lang w:val="en-US"/>
              </w:rPr>
            </w:pPr>
          </w:p>
        </w:tc>
        <w:tc>
          <w:tcPr>
            <w:tcW w:w="680" w:type="dxa"/>
            <w:shd w:val="clear" w:color="auto" w:fill="F2F1F1"/>
          </w:tcPr>
          <w:p w14:paraId="2DD9C601" w14:textId="43AE1C6E" w:rsidR="00187F41" w:rsidRPr="00B165D0" w:rsidRDefault="004B6BF3" w:rsidP="0070229F">
            <w:pPr>
              <w:spacing w:line="240" w:lineRule="auto"/>
              <w:rPr>
                <w:lang w:val="en-US"/>
              </w:rPr>
            </w:pPr>
            <w:r>
              <w:rPr>
                <w:lang w:val="en"/>
              </w:rPr>
              <w:t>X</w:t>
            </w:r>
          </w:p>
        </w:tc>
        <w:tc>
          <w:tcPr>
            <w:tcW w:w="1350" w:type="dxa"/>
            <w:shd w:val="clear" w:color="auto" w:fill="F2F1F1"/>
          </w:tcPr>
          <w:p w14:paraId="168DE2BE"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5C404659" w14:textId="77777777" w:rsidR="00187F41" w:rsidRPr="00B165D0" w:rsidRDefault="00187F41" w:rsidP="0070229F">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28D7AE6F" w14:textId="77777777" w:rsidR="00187F41" w:rsidRPr="00B165D0" w:rsidRDefault="00187F41" w:rsidP="0070229F">
            <w:pPr>
              <w:spacing w:before="120" w:line="240" w:lineRule="auto"/>
              <w:rPr>
                <w:lang w:val="en-US"/>
              </w:rPr>
            </w:pPr>
            <w:r w:rsidRPr="00B165D0">
              <w:rPr>
                <w:lang w:val="en"/>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754B9397" w14:textId="77777777" w:rsidR="00187F41" w:rsidRPr="00B165D0" w:rsidRDefault="00187F41" w:rsidP="0070229F">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6F69FBB1" w14:textId="2DE4A1FC" w:rsidR="00187F41" w:rsidRPr="00B165D0" w:rsidRDefault="004B6BF3" w:rsidP="0070229F">
            <w:pPr>
              <w:spacing w:line="240" w:lineRule="auto"/>
              <w:rPr>
                <w:lang w:val="en-US"/>
              </w:rPr>
            </w:pPr>
            <w:r>
              <w:rPr>
                <w:lang w:val="en"/>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FE9AE9C" w14:textId="77777777" w:rsidR="00187F41" w:rsidRPr="00B165D0" w:rsidRDefault="00187F41" w:rsidP="0070229F">
            <w:pPr>
              <w:spacing w:line="240" w:lineRule="auto"/>
              <w:rPr>
                <w:lang w:val="en-US"/>
              </w:rPr>
            </w:pPr>
          </w:p>
        </w:tc>
      </w:tr>
      <w:tr w:rsidR="00187F41" w:rsidRPr="00B165D0" w14:paraId="6A966908" w14:textId="77777777" w:rsidTr="004B6BF3">
        <w:trPr>
          <w:trHeight w:val="397"/>
        </w:trPr>
        <w:tc>
          <w:tcPr>
            <w:tcW w:w="1061" w:type="dxa"/>
            <w:shd w:val="clear" w:color="auto" w:fill="F2F1F1"/>
          </w:tcPr>
          <w:p w14:paraId="6E481E16" w14:textId="77777777" w:rsidR="00187F41" w:rsidRPr="00B165D0" w:rsidRDefault="00187F41" w:rsidP="0070229F">
            <w:pPr>
              <w:spacing w:before="120" w:line="240" w:lineRule="auto"/>
              <w:rPr>
                <w:lang w:val="en-US"/>
              </w:rPr>
            </w:pPr>
            <w:r w:rsidRPr="00B165D0">
              <w:rPr>
                <w:lang w:val="en"/>
              </w:rPr>
              <w:t>2.2.7</w:t>
            </w:r>
          </w:p>
        </w:tc>
        <w:tc>
          <w:tcPr>
            <w:tcW w:w="1106" w:type="dxa"/>
            <w:shd w:val="clear" w:color="auto" w:fill="F2F1F1"/>
          </w:tcPr>
          <w:p w14:paraId="5FB7265B" w14:textId="77777777" w:rsidR="00187F41" w:rsidRPr="00B165D0" w:rsidRDefault="00187F41" w:rsidP="0070229F">
            <w:pPr>
              <w:spacing w:line="240" w:lineRule="auto"/>
              <w:rPr>
                <w:lang w:val="en-US"/>
              </w:rPr>
            </w:pPr>
          </w:p>
        </w:tc>
        <w:tc>
          <w:tcPr>
            <w:tcW w:w="680" w:type="dxa"/>
            <w:shd w:val="clear" w:color="auto" w:fill="F2F1F1"/>
          </w:tcPr>
          <w:p w14:paraId="10474E59" w14:textId="4B85BD43" w:rsidR="00187F41" w:rsidRPr="00B165D0" w:rsidRDefault="004B6BF3" w:rsidP="0070229F">
            <w:pPr>
              <w:spacing w:line="240" w:lineRule="auto"/>
              <w:rPr>
                <w:lang w:val="en-US"/>
              </w:rPr>
            </w:pPr>
            <w:r>
              <w:rPr>
                <w:lang w:val="en"/>
              </w:rPr>
              <w:t>X</w:t>
            </w:r>
          </w:p>
        </w:tc>
        <w:tc>
          <w:tcPr>
            <w:tcW w:w="1350" w:type="dxa"/>
            <w:shd w:val="clear" w:color="auto" w:fill="F2F1F1"/>
          </w:tcPr>
          <w:p w14:paraId="1A956548" w14:textId="77777777" w:rsidR="00187F41" w:rsidRPr="00B165D0" w:rsidRDefault="00187F41" w:rsidP="0070229F">
            <w:pPr>
              <w:spacing w:line="240" w:lineRule="auto"/>
              <w:rPr>
                <w:lang w:val="en-US"/>
              </w:rPr>
            </w:pPr>
          </w:p>
        </w:tc>
        <w:tc>
          <w:tcPr>
            <w:tcW w:w="397" w:type="dxa"/>
            <w:tcBorders>
              <w:top w:val="nil"/>
              <w:bottom w:val="nil"/>
              <w:right w:val="single" w:sz="4" w:space="0" w:color="auto"/>
            </w:tcBorders>
          </w:tcPr>
          <w:p w14:paraId="705B306D" w14:textId="77777777" w:rsidR="00187F41" w:rsidRPr="00B165D0" w:rsidRDefault="00187F41" w:rsidP="0070229F">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55DCB6B" w14:textId="77777777" w:rsidR="00187F41" w:rsidRPr="00B165D0" w:rsidRDefault="00187F41" w:rsidP="0070229F">
            <w:pPr>
              <w:spacing w:before="120" w:line="240" w:lineRule="auto"/>
              <w:rPr>
                <w:lang w:val="en-US"/>
              </w:rPr>
            </w:pPr>
            <w:r w:rsidRPr="00B165D0">
              <w:rPr>
                <w:lang w:val="en"/>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A51B199" w14:textId="77777777" w:rsidR="00187F41" w:rsidRPr="00B165D0" w:rsidRDefault="00187F41" w:rsidP="0070229F">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1B16F973" w14:textId="3F1B500F" w:rsidR="00187F41" w:rsidRPr="00B165D0" w:rsidRDefault="004B6BF3" w:rsidP="0070229F">
            <w:pPr>
              <w:spacing w:line="240" w:lineRule="auto"/>
              <w:rPr>
                <w:lang w:val="en-US"/>
              </w:rPr>
            </w:pPr>
            <w:r>
              <w:rPr>
                <w:lang w:val="en"/>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B6C7376" w14:textId="77777777" w:rsidR="00187F41" w:rsidRPr="00B165D0" w:rsidRDefault="00187F41" w:rsidP="0070229F">
            <w:pPr>
              <w:spacing w:line="240" w:lineRule="auto"/>
              <w:rPr>
                <w:lang w:val="en-US"/>
              </w:rPr>
            </w:pPr>
          </w:p>
        </w:tc>
      </w:tr>
      <w:tr w:rsidR="00187F41" w:rsidRPr="00B165D0" w14:paraId="3A392F06" w14:textId="77777777" w:rsidTr="004B6BF3">
        <w:trPr>
          <w:trHeight w:val="397"/>
        </w:trPr>
        <w:tc>
          <w:tcPr>
            <w:tcW w:w="1061" w:type="dxa"/>
            <w:shd w:val="clear" w:color="auto" w:fill="F2F1F1"/>
          </w:tcPr>
          <w:p w14:paraId="274838B7" w14:textId="77777777" w:rsidR="00187F41" w:rsidRPr="00B165D0" w:rsidRDefault="00187F41" w:rsidP="0070229F">
            <w:pPr>
              <w:spacing w:before="120" w:line="240" w:lineRule="auto"/>
              <w:rPr>
                <w:lang w:val="en-US"/>
              </w:rPr>
            </w:pPr>
            <w:r w:rsidRPr="00B165D0">
              <w:rPr>
                <w:lang w:val="en"/>
              </w:rPr>
              <w:t>2.2.8</w:t>
            </w:r>
          </w:p>
        </w:tc>
        <w:tc>
          <w:tcPr>
            <w:tcW w:w="1106" w:type="dxa"/>
            <w:shd w:val="clear" w:color="auto" w:fill="F2F1F1"/>
          </w:tcPr>
          <w:p w14:paraId="18B49209" w14:textId="77777777" w:rsidR="00187F41" w:rsidRPr="00B165D0" w:rsidRDefault="00187F41" w:rsidP="0070229F">
            <w:pPr>
              <w:spacing w:line="240" w:lineRule="auto"/>
              <w:rPr>
                <w:lang w:val="en-US"/>
              </w:rPr>
            </w:pPr>
          </w:p>
        </w:tc>
        <w:tc>
          <w:tcPr>
            <w:tcW w:w="680" w:type="dxa"/>
            <w:shd w:val="clear" w:color="auto" w:fill="F2F1F1"/>
          </w:tcPr>
          <w:p w14:paraId="625316AB" w14:textId="11527221" w:rsidR="00187F41" w:rsidRPr="00B165D0" w:rsidRDefault="004B6BF3" w:rsidP="0070229F">
            <w:pPr>
              <w:spacing w:line="240" w:lineRule="auto"/>
              <w:rPr>
                <w:lang w:val="en-US"/>
              </w:rPr>
            </w:pPr>
            <w:r>
              <w:rPr>
                <w:lang w:val="en"/>
              </w:rPr>
              <w:t>X</w:t>
            </w:r>
          </w:p>
        </w:tc>
        <w:tc>
          <w:tcPr>
            <w:tcW w:w="1350" w:type="dxa"/>
            <w:shd w:val="clear" w:color="auto" w:fill="F2F1F1"/>
          </w:tcPr>
          <w:p w14:paraId="28998F31" w14:textId="77777777" w:rsidR="00187F41" w:rsidRPr="00B165D0" w:rsidRDefault="00187F41" w:rsidP="0070229F">
            <w:pPr>
              <w:spacing w:line="240" w:lineRule="auto"/>
              <w:rPr>
                <w:lang w:val="en-US"/>
              </w:rPr>
            </w:pPr>
          </w:p>
        </w:tc>
        <w:tc>
          <w:tcPr>
            <w:tcW w:w="397" w:type="dxa"/>
            <w:tcBorders>
              <w:top w:val="nil"/>
              <w:bottom w:val="nil"/>
              <w:right w:val="nil"/>
            </w:tcBorders>
          </w:tcPr>
          <w:p w14:paraId="261701F3" w14:textId="77777777" w:rsidR="00187F41" w:rsidRPr="00B165D0" w:rsidRDefault="00187F41" w:rsidP="0070229F">
            <w:pPr>
              <w:spacing w:line="240" w:lineRule="auto"/>
              <w:rPr>
                <w:lang w:val="en-US"/>
              </w:rPr>
            </w:pPr>
          </w:p>
        </w:tc>
        <w:tc>
          <w:tcPr>
            <w:tcW w:w="1061" w:type="dxa"/>
            <w:tcBorders>
              <w:top w:val="single" w:sz="4" w:space="0" w:color="auto"/>
              <w:left w:val="nil"/>
              <w:bottom w:val="nil"/>
              <w:right w:val="nil"/>
            </w:tcBorders>
            <w:shd w:val="clear" w:color="auto" w:fill="auto"/>
          </w:tcPr>
          <w:p w14:paraId="5BB29520" w14:textId="77777777" w:rsidR="00187F41" w:rsidRPr="00B165D0" w:rsidRDefault="00187F41" w:rsidP="0070229F">
            <w:pPr>
              <w:spacing w:before="120" w:line="240" w:lineRule="auto"/>
              <w:rPr>
                <w:lang w:val="en-US"/>
              </w:rPr>
            </w:pPr>
          </w:p>
        </w:tc>
        <w:tc>
          <w:tcPr>
            <w:tcW w:w="1106" w:type="dxa"/>
            <w:tcBorders>
              <w:top w:val="single" w:sz="4" w:space="0" w:color="auto"/>
              <w:left w:val="nil"/>
              <w:bottom w:val="nil"/>
              <w:right w:val="nil"/>
            </w:tcBorders>
            <w:shd w:val="clear" w:color="auto" w:fill="auto"/>
          </w:tcPr>
          <w:p w14:paraId="6D0FE243" w14:textId="77777777" w:rsidR="00187F41" w:rsidRPr="00B165D0" w:rsidRDefault="00187F41" w:rsidP="0070229F">
            <w:pPr>
              <w:spacing w:line="240" w:lineRule="auto"/>
              <w:rPr>
                <w:lang w:val="en-US"/>
              </w:rPr>
            </w:pPr>
          </w:p>
        </w:tc>
        <w:tc>
          <w:tcPr>
            <w:tcW w:w="689" w:type="dxa"/>
            <w:tcBorders>
              <w:top w:val="single" w:sz="4" w:space="0" w:color="auto"/>
              <w:left w:val="nil"/>
              <w:bottom w:val="nil"/>
              <w:right w:val="nil"/>
            </w:tcBorders>
            <w:shd w:val="clear" w:color="auto" w:fill="auto"/>
          </w:tcPr>
          <w:p w14:paraId="156804ED" w14:textId="77777777" w:rsidR="00187F41" w:rsidRPr="00B165D0" w:rsidRDefault="00187F41" w:rsidP="0070229F">
            <w:pPr>
              <w:spacing w:line="240" w:lineRule="auto"/>
              <w:rPr>
                <w:lang w:val="en-US"/>
              </w:rPr>
            </w:pPr>
          </w:p>
        </w:tc>
        <w:tc>
          <w:tcPr>
            <w:tcW w:w="1350" w:type="dxa"/>
            <w:tcBorders>
              <w:top w:val="single" w:sz="4" w:space="0" w:color="auto"/>
              <w:left w:val="nil"/>
              <w:bottom w:val="nil"/>
              <w:right w:val="nil"/>
            </w:tcBorders>
            <w:shd w:val="clear" w:color="auto" w:fill="auto"/>
          </w:tcPr>
          <w:p w14:paraId="5291B0D1" w14:textId="77777777" w:rsidR="00187F41" w:rsidRPr="00B165D0" w:rsidRDefault="00187F41" w:rsidP="0070229F">
            <w:pPr>
              <w:spacing w:line="240" w:lineRule="auto"/>
              <w:rPr>
                <w:lang w:val="en-US"/>
              </w:rPr>
            </w:pPr>
          </w:p>
        </w:tc>
      </w:tr>
      <w:tr w:rsidR="00187F41" w:rsidRPr="00B165D0" w14:paraId="29D217DE" w14:textId="77777777" w:rsidTr="004B6BF3">
        <w:trPr>
          <w:trHeight w:val="397"/>
        </w:trPr>
        <w:tc>
          <w:tcPr>
            <w:tcW w:w="1061" w:type="dxa"/>
            <w:shd w:val="clear" w:color="auto" w:fill="F2F1F1"/>
          </w:tcPr>
          <w:p w14:paraId="3ECDBEA3" w14:textId="77777777" w:rsidR="00187F41" w:rsidRPr="00B165D0" w:rsidRDefault="00187F41" w:rsidP="0070229F">
            <w:pPr>
              <w:spacing w:before="120" w:line="240" w:lineRule="auto"/>
              <w:rPr>
                <w:lang w:val="en-US"/>
              </w:rPr>
            </w:pPr>
            <w:r w:rsidRPr="00B165D0">
              <w:rPr>
                <w:lang w:val="en"/>
              </w:rPr>
              <w:t>2.2.9</w:t>
            </w:r>
          </w:p>
        </w:tc>
        <w:tc>
          <w:tcPr>
            <w:tcW w:w="1106" w:type="dxa"/>
            <w:shd w:val="clear" w:color="auto" w:fill="F2F1F1"/>
          </w:tcPr>
          <w:p w14:paraId="76175BA9" w14:textId="77777777" w:rsidR="00187F41" w:rsidRPr="00B165D0" w:rsidRDefault="00187F41" w:rsidP="0070229F">
            <w:pPr>
              <w:spacing w:line="240" w:lineRule="auto"/>
              <w:rPr>
                <w:lang w:val="en-US"/>
              </w:rPr>
            </w:pPr>
          </w:p>
        </w:tc>
        <w:tc>
          <w:tcPr>
            <w:tcW w:w="680" w:type="dxa"/>
            <w:shd w:val="clear" w:color="auto" w:fill="F2F1F1"/>
          </w:tcPr>
          <w:p w14:paraId="79246A89" w14:textId="22F126FE" w:rsidR="00187F41" w:rsidRPr="00B165D0" w:rsidRDefault="004B6BF3" w:rsidP="0070229F">
            <w:pPr>
              <w:spacing w:line="240" w:lineRule="auto"/>
              <w:rPr>
                <w:lang w:val="en-US"/>
              </w:rPr>
            </w:pPr>
            <w:r>
              <w:rPr>
                <w:lang w:val="en"/>
              </w:rPr>
              <w:t>x</w:t>
            </w:r>
          </w:p>
        </w:tc>
        <w:tc>
          <w:tcPr>
            <w:tcW w:w="1350" w:type="dxa"/>
            <w:shd w:val="clear" w:color="auto" w:fill="F2F1F1"/>
          </w:tcPr>
          <w:p w14:paraId="05180BA0" w14:textId="77777777" w:rsidR="00187F41" w:rsidRPr="00B165D0" w:rsidRDefault="00187F41" w:rsidP="0070229F">
            <w:pPr>
              <w:spacing w:line="240" w:lineRule="auto"/>
              <w:rPr>
                <w:lang w:val="en-US"/>
              </w:rPr>
            </w:pPr>
          </w:p>
        </w:tc>
        <w:tc>
          <w:tcPr>
            <w:tcW w:w="397" w:type="dxa"/>
            <w:tcBorders>
              <w:top w:val="nil"/>
              <w:bottom w:val="nil"/>
              <w:right w:val="nil"/>
            </w:tcBorders>
          </w:tcPr>
          <w:p w14:paraId="0682A45D" w14:textId="215EC66E" w:rsidR="004B6BF3" w:rsidRPr="00B165D0" w:rsidRDefault="004B6BF3" w:rsidP="0070229F">
            <w:pPr>
              <w:spacing w:line="240" w:lineRule="auto"/>
              <w:rPr>
                <w:lang w:val="en-US"/>
              </w:rPr>
            </w:pPr>
          </w:p>
        </w:tc>
        <w:tc>
          <w:tcPr>
            <w:tcW w:w="1061" w:type="dxa"/>
            <w:tcBorders>
              <w:top w:val="nil"/>
              <w:left w:val="nil"/>
              <w:bottom w:val="nil"/>
              <w:right w:val="nil"/>
            </w:tcBorders>
            <w:shd w:val="clear" w:color="auto" w:fill="auto"/>
          </w:tcPr>
          <w:p w14:paraId="5CE82FD7" w14:textId="384D0F7F" w:rsidR="004B6BF3" w:rsidRPr="00B165D0" w:rsidRDefault="004B6BF3" w:rsidP="0070229F">
            <w:pPr>
              <w:spacing w:before="120" w:line="240" w:lineRule="auto"/>
              <w:rPr>
                <w:lang w:val="en-US"/>
              </w:rPr>
            </w:pPr>
          </w:p>
        </w:tc>
        <w:tc>
          <w:tcPr>
            <w:tcW w:w="1106" w:type="dxa"/>
            <w:tcBorders>
              <w:top w:val="nil"/>
              <w:left w:val="nil"/>
              <w:bottom w:val="nil"/>
              <w:right w:val="nil"/>
            </w:tcBorders>
            <w:shd w:val="clear" w:color="auto" w:fill="auto"/>
          </w:tcPr>
          <w:p w14:paraId="528043D0" w14:textId="77777777" w:rsidR="00187F41" w:rsidRPr="00B165D0" w:rsidRDefault="00187F41" w:rsidP="0070229F">
            <w:pPr>
              <w:spacing w:line="240" w:lineRule="auto"/>
              <w:rPr>
                <w:lang w:val="en-US"/>
              </w:rPr>
            </w:pPr>
          </w:p>
        </w:tc>
        <w:tc>
          <w:tcPr>
            <w:tcW w:w="689" w:type="dxa"/>
            <w:tcBorders>
              <w:top w:val="nil"/>
              <w:left w:val="nil"/>
              <w:bottom w:val="nil"/>
              <w:right w:val="nil"/>
            </w:tcBorders>
            <w:shd w:val="clear" w:color="auto" w:fill="auto"/>
          </w:tcPr>
          <w:p w14:paraId="1DB6744E" w14:textId="77777777" w:rsidR="00187F41" w:rsidRPr="00B165D0" w:rsidRDefault="00187F41" w:rsidP="0070229F">
            <w:pPr>
              <w:spacing w:line="240" w:lineRule="auto"/>
              <w:rPr>
                <w:lang w:val="en-US"/>
              </w:rPr>
            </w:pPr>
          </w:p>
        </w:tc>
        <w:tc>
          <w:tcPr>
            <w:tcW w:w="1350" w:type="dxa"/>
            <w:tcBorders>
              <w:top w:val="nil"/>
              <w:left w:val="nil"/>
              <w:bottom w:val="nil"/>
              <w:right w:val="nil"/>
            </w:tcBorders>
            <w:shd w:val="clear" w:color="auto" w:fill="auto"/>
          </w:tcPr>
          <w:p w14:paraId="7B98A3D5" w14:textId="77777777" w:rsidR="00187F41" w:rsidRPr="00B165D0" w:rsidRDefault="00187F41" w:rsidP="0070229F">
            <w:pPr>
              <w:spacing w:line="240" w:lineRule="auto"/>
              <w:rPr>
                <w:lang w:val="en-US"/>
              </w:rPr>
            </w:pPr>
          </w:p>
        </w:tc>
      </w:tr>
    </w:tbl>
    <w:p w14:paraId="66EB16C8" w14:textId="77777777" w:rsidR="004B6BF3" w:rsidRDefault="004B6BF3" w:rsidP="004B6BF3">
      <w:pPr>
        <w:pStyle w:val="Billedtekst"/>
        <w:rPr>
          <w:noProof/>
          <w:lang w:val="da-DK"/>
        </w:rPr>
      </w:pPr>
    </w:p>
    <w:p w14:paraId="5786D47B" w14:textId="77777777" w:rsidR="004B6BF3" w:rsidRDefault="004B6BF3">
      <w:pPr>
        <w:spacing w:line="276" w:lineRule="auto"/>
        <w:rPr>
          <w:i/>
          <w:iCs/>
          <w:noProof/>
          <w:color w:val="036F3B" w:themeColor="text2"/>
          <w:sz w:val="18"/>
          <w:szCs w:val="18"/>
          <w:lang w:val="da-DK"/>
        </w:rPr>
      </w:pPr>
      <w:r>
        <w:rPr>
          <w:noProof/>
          <w:lang w:val="da-DK"/>
        </w:rPr>
        <w:br w:type="page"/>
      </w:r>
    </w:p>
    <w:p w14:paraId="6D3ABC6B" w14:textId="7A159F90" w:rsidR="004B6BF3" w:rsidRPr="00EC3BBF" w:rsidRDefault="004B6BF3" w:rsidP="004B6BF3">
      <w:pPr>
        <w:pStyle w:val="Billedtekst"/>
        <w:rPr>
          <w:noProof/>
          <w:color w:val="006890"/>
          <w:lang w:val="en-US"/>
        </w:rPr>
      </w:pPr>
      <w:r w:rsidRPr="00132555">
        <w:rPr>
          <w:noProof/>
          <w:color w:val="006890"/>
          <w:lang w:val="en"/>
        </w:rPr>
        <w:lastRenderedPageBreak/>
        <w:t>Table 6 Sub-category: 5) Primary raw material from forests without green operational plan or certification. Overview of the results of the RRA for all indicators.</w:t>
      </w:r>
    </w:p>
    <w:tbl>
      <w:tblPr>
        <w:tblStyle w:val="Tabel-Gitter"/>
        <w:tblW w:w="0" w:type="auto"/>
        <w:tblInd w:w="828" w:type="dxa"/>
        <w:tblLook w:val="04A0" w:firstRow="1" w:lastRow="0" w:firstColumn="1" w:lastColumn="0" w:noHBand="0" w:noVBand="1"/>
      </w:tblPr>
      <w:tblGrid>
        <w:gridCol w:w="1061"/>
        <w:gridCol w:w="1106"/>
        <w:gridCol w:w="680"/>
        <w:gridCol w:w="1350"/>
        <w:gridCol w:w="397"/>
        <w:gridCol w:w="1061"/>
        <w:gridCol w:w="1106"/>
        <w:gridCol w:w="689"/>
        <w:gridCol w:w="1350"/>
      </w:tblGrid>
      <w:tr w:rsidR="004B6BF3" w:rsidRPr="00B165D0" w14:paraId="2366A007" w14:textId="77777777" w:rsidTr="004B6BF3">
        <w:trPr>
          <w:trHeight w:val="397"/>
        </w:trPr>
        <w:tc>
          <w:tcPr>
            <w:tcW w:w="1061" w:type="dxa"/>
            <w:vMerge w:val="restart"/>
            <w:shd w:val="clear" w:color="auto" w:fill="006691"/>
            <w:vAlign w:val="center"/>
          </w:tcPr>
          <w:p w14:paraId="68678B58" w14:textId="77777777" w:rsidR="004B6BF3" w:rsidRPr="00E57BA6" w:rsidRDefault="004B6BF3" w:rsidP="004B6BF3">
            <w:pPr>
              <w:spacing w:line="240" w:lineRule="auto"/>
              <w:rPr>
                <w:b/>
                <w:color w:val="FFFFFF" w:themeColor="background1"/>
                <w:lang w:val="en-US"/>
              </w:rPr>
            </w:pPr>
            <w:r w:rsidRPr="00E57BA6">
              <w:rPr>
                <w:b/>
                <w:color w:val="FFFFFF" w:themeColor="background1"/>
                <w:lang w:val="en"/>
              </w:rPr>
              <w:t>Indicator</w:t>
            </w:r>
          </w:p>
        </w:tc>
        <w:tc>
          <w:tcPr>
            <w:tcW w:w="3136" w:type="dxa"/>
            <w:gridSpan w:val="3"/>
            <w:shd w:val="clear" w:color="auto" w:fill="006691"/>
          </w:tcPr>
          <w:p w14:paraId="6759A654" w14:textId="77777777" w:rsidR="004B6BF3" w:rsidRPr="00E57BA6" w:rsidRDefault="004B6BF3" w:rsidP="004B6BF3">
            <w:pPr>
              <w:spacing w:before="120" w:line="240" w:lineRule="auto"/>
              <w:jc w:val="center"/>
              <w:rPr>
                <w:b/>
                <w:color w:val="FFFFFF" w:themeColor="background1"/>
                <w:lang w:val="en-US"/>
              </w:rPr>
            </w:pPr>
            <w:r w:rsidRPr="00E57BA6">
              <w:rPr>
                <w:b/>
                <w:color w:val="FFFFFF" w:themeColor="background1"/>
                <w:lang w:val="en"/>
              </w:rPr>
              <w:t>Initial Risk Rating</w:t>
            </w:r>
          </w:p>
        </w:tc>
        <w:tc>
          <w:tcPr>
            <w:tcW w:w="397" w:type="dxa"/>
            <w:tcBorders>
              <w:top w:val="nil"/>
              <w:bottom w:val="nil"/>
            </w:tcBorders>
            <w:shd w:val="clear" w:color="auto" w:fill="auto"/>
          </w:tcPr>
          <w:p w14:paraId="754ECBEA" w14:textId="77777777" w:rsidR="004B6BF3" w:rsidRPr="00B165D0" w:rsidRDefault="004B6BF3" w:rsidP="004B6BF3">
            <w:pPr>
              <w:spacing w:line="240" w:lineRule="auto"/>
              <w:rPr>
                <w:lang w:val="en-US"/>
              </w:rPr>
            </w:pPr>
          </w:p>
        </w:tc>
        <w:tc>
          <w:tcPr>
            <w:tcW w:w="1061" w:type="dxa"/>
            <w:vMerge w:val="restart"/>
            <w:shd w:val="clear" w:color="auto" w:fill="006691"/>
            <w:vAlign w:val="center"/>
          </w:tcPr>
          <w:p w14:paraId="6AF1C352" w14:textId="77777777" w:rsidR="004B6BF3" w:rsidRPr="00E57BA6" w:rsidRDefault="004B6BF3" w:rsidP="004B6BF3">
            <w:pPr>
              <w:spacing w:line="240" w:lineRule="auto"/>
              <w:rPr>
                <w:b/>
                <w:color w:val="FFFFFF" w:themeColor="background1"/>
                <w:lang w:val="en-US"/>
              </w:rPr>
            </w:pPr>
            <w:r w:rsidRPr="00E57BA6">
              <w:rPr>
                <w:b/>
                <w:color w:val="FFFFFF" w:themeColor="background1"/>
                <w:lang w:val="en"/>
              </w:rPr>
              <w:t>Indicator</w:t>
            </w:r>
          </w:p>
        </w:tc>
        <w:tc>
          <w:tcPr>
            <w:tcW w:w="3145" w:type="dxa"/>
            <w:gridSpan w:val="3"/>
            <w:shd w:val="clear" w:color="auto" w:fill="006691"/>
          </w:tcPr>
          <w:p w14:paraId="57DF0F9B" w14:textId="77777777" w:rsidR="004B6BF3" w:rsidRPr="00E57BA6" w:rsidRDefault="004B6BF3" w:rsidP="004B6BF3">
            <w:pPr>
              <w:spacing w:before="120" w:line="240" w:lineRule="auto"/>
              <w:jc w:val="center"/>
              <w:rPr>
                <w:b/>
                <w:color w:val="FFFFFF" w:themeColor="background1"/>
                <w:lang w:val="en-US"/>
              </w:rPr>
            </w:pPr>
            <w:r w:rsidRPr="00E57BA6">
              <w:rPr>
                <w:b/>
                <w:color w:val="FFFFFF" w:themeColor="background1"/>
                <w:lang w:val="en"/>
              </w:rPr>
              <w:t>Initial Risk Rating</w:t>
            </w:r>
          </w:p>
        </w:tc>
      </w:tr>
      <w:tr w:rsidR="004B6BF3" w:rsidRPr="00B165D0" w14:paraId="73213975" w14:textId="77777777" w:rsidTr="004B6BF3">
        <w:tc>
          <w:tcPr>
            <w:tcW w:w="1061" w:type="dxa"/>
            <w:vMerge/>
            <w:shd w:val="clear" w:color="auto" w:fill="006691"/>
            <w:vAlign w:val="center"/>
          </w:tcPr>
          <w:p w14:paraId="3315E38B" w14:textId="77777777" w:rsidR="004B6BF3" w:rsidRPr="00E57BA6" w:rsidRDefault="004B6BF3" w:rsidP="004B6BF3">
            <w:pPr>
              <w:spacing w:line="240" w:lineRule="auto"/>
              <w:rPr>
                <w:b/>
                <w:color w:val="FFFFFF" w:themeColor="background1"/>
                <w:lang w:val="en-US"/>
              </w:rPr>
            </w:pPr>
          </w:p>
        </w:tc>
        <w:tc>
          <w:tcPr>
            <w:tcW w:w="1106" w:type="dxa"/>
            <w:shd w:val="clear" w:color="auto" w:fill="006691"/>
          </w:tcPr>
          <w:p w14:paraId="69C70B68"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
              </w:rPr>
              <w:t>Specified</w:t>
            </w:r>
          </w:p>
        </w:tc>
        <w:tc>
          <w:tcPr>
            <w:tcW w:w="680" w:type="dxa"/>
            <w:shd w:val="clear" w:color="auto" w:fill="006691"/>
            <w:vAlign w:val="center"/>
          </w:tcPr>
          <w:p w14:paraId="140D92AA"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
              </w:rPr>
              <w:t>Low</w:t>
            </w:r>
          </w:p>
        </w:tc>
        <w:tc>
          <w:tcPr>
            <w:tcW w:w="1350" w:type="dxa"/>
            <w:shd w:val="clear" w:color="auto" w:fill="006691"/>
            <w:vAlign w:val="center"/>
          </w:tcPr>
          <w:p w14:paraId="67C03D3A"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
              </w:rPr>
              <w:t>Unspecified</w:t>
            </w:r>
          </w:p>
        </w:tc>
        <w:tc>
          <w:tcPr>
            <w:tcW w:w="397" w:type="dxa"/>
            <w:tcBorders>
              <w:top w:val="nil"/>
              <w:bottom w:val="nil"/>
            </w:tcBorders>
          </w:tcPr>
          <w:p w14:paraId="54F9C01F" w14:textId="77777777" w:rsidR="004B6BF3" w:rsidRPr="00B165D0" w:rsidRDefault="004B6BF3" w:rsidP="004B6BF3">
            <w:pPr>
              <w:spacing w:line="240" w:lineRule="auto"/>
              <w:rPr>
                <w:lang w:val="en-US"/>
              </w:rPr>
            </w:pPr>
          </w:p>
        </w:tc>
        <w:tc>
          <w:tcPr>
            <w:tcW w:w="1061" w:type="dxa"/>
            <w:vMerge/>
            <w:shd w:val="clear" w:color="auto" w:fill="006691"/>
          </w:tcPr>
          <w:p w14:paraId="0C4C4E3D" w14:textId="77777777" w:rsidR="004B6BF3" w:rsidRPr="00E57BA6" w:rsidRDefault="004B6BF3" w:rsidP="004B6BF3">
            <w:pPr>
              <w:spacing w:line="240" w:lineRule="auto"/>
              <w:rPr>
                <w:color w:val="FFFFFF" w:themeColor="background1"/>
                <w:lang w:val="en-US"/>
              </w:rPr>
            </w:pPr>
          </w:p>
        </w:tc>
        <w:tc>
          <w:tcPr>
            <w:tcW w:w="1106" w:type="dxa"/>
            <w:shd w:val="clear" w:color="auto" w:fill="006691"/>
          </w:tcPr>
          <w:p w14:paraId="66623FFE" w14:textId="77777777" w:rsidR="004B6BF3" w:rsidRPr="00E57BA6" w:rsidRDefault="004B6BF3" w:rsidP="004B6BF3">
            <w:pPr>
              <w:spacing w:before="120" w:line="240" w:lineRule="auto"/>
              <w:rPr>
                <w:b/>
                <w:color w:val="FFFFFF" w:themeColor="background1"/>
                <w:lang w:val="en-US"/>
              </w:rPr>
            </w:pPr>
            <w:r w:rsidRPr="00E57BA6">
              <w:rPr>
                <w:b/>
                <w:color w:val="FFFFFF" w:themeColor="background1"/>
                <w:lang w:val="en"/>
              </w:rPr>
              <w:t>Specified</w:t>
            </w:r>
          </w:p>
        </w:tc>
        <w:tc>
          <w:tcPr>
            <w:tcW w:w="689" w:type="dxa"/>
            <w:shd w:val="clear" w:color="auto" w:fill="006691"/>
            <w:vAlign w:val="center"/>
          </w:tcPr>
          <w:p w14:paraId="623DD833"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
              </w:rPr>
              <w:t>Low</w:t>
            </w:r>
          </w:p>
        </w:tc>
        <w:tc>
          <w:tcPr>
            <w:tcW w:w="1350" w:type="dxa"/>
            <w:shd w:val="clear" w:color="auto" w:fill="006691"/>
            <w:vAlign w:val="center"/>
          </w:tcPr>
          <w:p w14:paraId="799C1010" w14:textId="77777777" w:rsidR="004B6BF3" w:rsidRPr="00E57BA6" w:rsidRDefault="004B6BF3" w:rsidP="004B6BF3">
            <w:pPr>
              <w:spacing w:before="120" w:after="120" w:line="240" w:lineRule="auto"/>
              <w:rPr>
                <w:b/>
                <w:color w:val="FFFFFF" w:themeColor="background1"/>
                <w:lang w:val="en-US"/>
              </w:rPr>
            </w:pPr>
            <w:r w:rsidRPr="00E57BA6">
              <w:rPr>
                <w:b/>
                <w:color w:val="FFFFFF" w:themeColor="background1"/>
                <w:lang w:val="en"/>
              </w:rPr>
              <w:t>Unspecified</w:t>
            </w:r>
          </w:p>
        </w:tc>
      </w:tr>
      <w:tr w:rsidR="004B6BF3" w:rsidRPr="00B165D0" w14:paraId="515DCEE7" w14:textId="77777777" w:rsidTr="004B6BF3">
        <w:trPr>
          <w:trHeight w:val="397"/>
        </w:trPr>
        <w:tc>
          <w:tcPr>
            <w:tcW w:w="1061" w:type="dxa"/>
            <w:shd w:val="clear" w:color="auto" w:fill="F2F1F1"/>
          </w:tcPr>
          <w:p w14:paraId="5CA64340" w14:textId="77777777" w:rsidR="004B6BF3" w:rsidRPr="00B165D0" w:rsidRDefault="004B6BF3" w:rsidP="004B6BF3">
            <w:pPr>
              <w:spacing w:before="120" w:line="240" w:lineRule="auto"/>
              <w:rPr>
                <w:lang w:val="en-US"/>
              </w:rPr>
            </w:pPr>
            <w:r w:rsidRPr="00B165D0">
              <w:rPr>
                <w:lang w:val="en"/>
              </w:rPr>
              <w:t>1.1.1</w:t>
            </w:r>
          </w:p>
        </w:tc>
        <w:tc>
          <w:tcPr>
            <w:tcW w:w="1106" w:type="dxa"/>
            <w:shd w:val="clear" w:color="auto" w:fill="F2F1F1"/>
          </w:tcPr>
          <w:p w14:paraId="716ED0EE" w14:textId="77777777" w:rsidR="004B6BF3" w:rsidRPr="00B165D0" w:rsidRDefault="004B6BF3" w:rsidP="004B6BF3">
            <w:pPr>
              <w:spacing w:line="240" w:lineRule="auto"/>
              <w:rPr>
                <w:lang w:val="en-US"/>
              </w:rPr>
            </w:pPr>
          </w:p>
        </w:tc>
        <w:tc>
          <w:tcPr>
            <w:tcW w:w="680" w:type="dxa"/>
            <w:shd w:val="clear" w:color="auto" w:fill="F2F1F1"/>
          </w:tcPr>
          <w:p w14:paraId="43521CC4" w14:textId="00B3CD2B" w:rsidR="004B6BF3" w:rsidRPr="00B165D0" w:rsidRDefault="004B6BF3" w:rsidP="004B6BF3">
            <w:pPr>
              <w:spacing w:line="240" w:lineRule="auto"/>
              <w:rPr>
                <w:lang w:val="en-US"/>
              </w:rPr>
            </w:pPr>
            <w:r>
              <w:rPr>
                <w:lang w:val="en"/>
              </w:rPr>
              <w:t>X</w:t>
            </w:r>
          </w:p>
        </w:tc>
        <w:tc>
          <w:tcPr>
            <w:tcW w:w="1350" w:type="dxa"/>
            <w:shd w:val="clear" w:color="auto" w:fill="F2F1F1"/>
          </w:tcPr>
          <w:p w14:paraId="40267108" w14:textId="77777777" w:rsidR="004B6BF3" w:rsidRPr="00B165D0" w:rsidRDefault="004B6BF3" w:rsidP="004B6BF3">
            <w:pPr>
              <w:spacing w:line="240" w:lineRule="auto"/>
              <w:rPr>
                <w:lang w:val="en-US"/>
              </w:rPr>
            </w:pPr>
          </w:p>
        </w:tc>
        <w:tc>
          <w:tcPr>
            <w:tcW w:w="397" w:type="dxa"/>
            <w:tcBorders>
              <w:top w:val="nil"/>
              <w:bottom w:val="nil"/>
            </w:tcBorders>
          </w:tcPr>
          <w:p w14:paraId="1DCB13FA" w14:textId="77777777" w:rsidR="004B6BF3" w:rsidRPr="00B165D0" w:rsidRDefault="004B6BF3" w:rsidP="004B6BF3">
            <w:pPr>
              <w:spacing w:line="240" w:lineRule="auto"/>
              <w:rPr>
                <w:lang w:val="en-US"/>
              </w:rPr>
            </w:pPr>
          </w:p>
        </w:tc>
        <w:tc>
          <w:tcPr>
            <w:tcW w:w="1061" w:type="dxa"/>
            <w:shd w:val="clear" w:color="auto" w:fill="F2F1F1"/>
          </w:tcPr>
          <w:p w14:paraId="12CA3005" w14:textId="77777777" w:rsidR="004B6BF3" w:rsidRPr="00B165D0" w:rsidRDefault="004B6BF3" w:rsidP="004B6BF3">
            <w:pPr>
              <w:spacing w:before="120" w:line="240" w:lineRule="auto"/>
              <w:rPr>
                <w:lang w:val="en-US"/>
              </w:rPr>
            </w:pPr>
            <w:r>
              <w:rPr>
                <w:lang w:val="en"/>
              </w:rPr>
              <w:t>2.3.1</w:t>
            </w:r>
          </w:p>
        </w:tc>
        <w:tc>
          <w:tcPr>
            <w:tcW w:w="1106" w:type="dxa"/>
            <w:shd w:val="clear" w:color="auto" w:fill="F2F1F1"/>
          </w:tcPr>
          <w:p w14:paraId="71A0ED41" w14:textId="77777777" w:rsidR="004B6BF3" w:rsidRPr="00B165D0" w:rsidRDefault="004B6BF3" w:rsidP="004B6BF3">
            <w:pPr>
              <w:spacing w:line="240" w:lineRule="auto"/>
              <w:rPr>
                <w:lang w:val="en-US"/>
              </w:rPr>
            </w:pPr>
          </w:p>
        </w:tc>
        <w:tc>
          <w:tcPr>
            <w:tcW w:w="689" w:type="dxa"/>
            <w:shd w:val="clear" w:color="auto" w:fill="F2F1F1"/>
          </w:tcPr>
          <w:p w14:paraId="45BAD4B8" w14:textId="43D2DEE4" w:rsidR="004B6BF3" w:rsidRPr="00B165D0" w:rsidRDefault="004B6BF3" w:rsidP="004B6BF3">
            <w:pPr>
              <w:spacing w:line="240" w:lineRule="auto"/>
              <w:rPr>
                <w:lang w:val="en-US"/>
              </w:rPr>
            </w:pPr>
            <w:r>
              <w:rPr>
                <w:lang w:val="en"/>
              </w:rPr>
              <w:t>X</w:t>
            </w:r>
          </w:p>
        </w:tc>
        <w:tc>
          <w:tcPr>
            <w:tcW w:w="1350" w:type="dxa"/>
            <w:shd w:val="clear" w:color="auto" w:fill="F2F1F1"/>
          </w:tcPr>
          <w:p w14:paraId="2B7F654C" w14:textId="77777777" w:rsidR="004B6BF3" w:rsidRPr="00B165D0" w:rsidRDefault="004B6BF3" w:rsidP="004B6BF3">
            <w:pPr>
              <w:spacing w:line="240" w:lineRule="auto"/>
              <w:rPr>
                <w:lang w:val="en-US"/>
              </w:rPr>
            </w:pPr>
          </w:p>
        </w:tc>
      </w:tr>
      <w:tr w:rsidR="004B6BF3" w:rsidRPr="00B165D0" w14:paraId="3757E16B" w14:textId="77777777" w:rsidTr="004B6BF3">
        <w:trPr>
          <w:trHeight w:val="397"/>
        </w:trPr>
        <w:tc>
          <w:tcPr>
            <w:tcW w:w="1061" w:type="dxa"/>
            <w:shd w:val="clear" w:color="auto" w:fill="F2F1F1"/>
          </w:tcPr>
          <w:p w14:paraId="16D759E6" w14:textId="77777777" w:rsidR="004B6BF3" w:rsidRPr="00B165D0" w:rsidRDefault="004B6BF3" w:rsidP="004B6BF3">
            <w:pPr>
              <w:spacing w:before="120" w:line="240" w:lineRule="auto"/>
              <w:rPr>
                <w:lang w:val="en-US"/>
              </w:rPr>
            </w:pPr>
            <w:r w:rsidRPr="00B165D0">
              <w:rPr>
                <w:lang w:val="en"/>
              </w:rPr>
              <w:t>1.1.2</w:t>
            </w:r>
          </w:p>
        </w:tc>
        <w:tc>
          <w:tcPr>
            <w:tcW w:w="1106" w:type="dxa"/>
            <w:shd w:val="clear" w:color="auto" w:fill="F2F1F1"/>
          </w:tcPr>
          <w:p w14:paraId="5EA08832" w14:textId="77777777" w:rsidR="004B6BF3" w:rsidRPr="00B165D0" w:rsidRDefault="004B6BF3" w:rsidP="004B6BF3">
            <w:pPr>
              <w:spacing w:line="240" w:lineRule="auto"/>
              <w:rPr>
                <w:lang w:val="en-US"/>
              </w:rPr>
            </w:pPr>
          </w:p>
        </w:tc>
        <w:tc>
          <w:tcPr>
            <w:tcW w:w="680" w:type="dxa"/>
            <w:shd w:val="clear" w:color="auto" w:fill="F2F1F1"/>
          </w:tcPr>
          <w:p w14:paraId="4F95D67B" w14:textId="577311E5" w:rsidR="004B6BF3" w:rsidRPr="00B165D0" w:rsidRDefault="004B6BF3" w:rsidP="004B6BF3">
            <w:pPr>
              <w:spacing w:line="240" w:lineRule="auto"/>
              <w:rPr>
                <w:lang w:val="en-US"/>
              </w:rPr>
            </w:pPr>
            <w:r>
              <w:rPr>
                <w:lang w:val="en"/>
              </w:rPr>
              <w:t>X</w:t>
            </w:r>
          </w:p>
        </w:tc>
        <w:tc>
          <w:tcPr>
            <w:tcW w:w="1350" w:type="dxa"/>
            <w:shd w:val="clear" w:color="auto" w:fill="F2F1F1"/>
          </w:tcPr>
          <w:p w14:paraId="4252113D" w14:textId="77777777" w:rsidR="004B6BF3" w:rsidRPr="00B165D0" w:rsidRDefault="004B6BF3" w:rsidP="004B6BF3">
            <w:pPr>
              <w:spacing w:line="240" w:lineRule="auto"/>
              <w:rPr>
                <w:lang w:val="en-US"/>
              </w:rPr>
            </w:pPr>
          </w:p>
        </w:tc>
        <w:tc>
          <w:tcPr>
            <w:tcW w:w="397" w:type="dxa"/>
            <w:tcBorders>
              <w:top w:val="nil"/>
              <w:bottom w:val="nil"/>
            </w:tcBorders>
          </w:tcPr>
          <w:p w14:paraId="616C21DB" w14:textId="77777777" w:rsidR="004B6BF3" w:rsidRPr="00B165D0" w:rsidRDefault="004B6BF3" w:rsidP="004B6BF3">
            <w:pPr>
              <w:spacing w:line="240" w:lineRule="auto"/>
              <w:rPr>
                <w:lang w:val="en-US"/>
              </w:rPr>
            </w:pPr>
          </w:p>
        </w:tc>
        <w:tc>
          <w:tcPr>
            <w:tcW w:w="1061" w:type="dxa"/>
            <w:shd w:val="clear" w:color="auto" w:fill="F2F1F1"/>
          </w:tcPr>
          <w:p w14:paraId="0C5BC074" w14:textId="77777777" w:rsidR="004B6BF3" w:rsidRPr="00B165D0" w:rsidRDefault="004B6BF3" w:rsidP="004B6BF3">
            <w:pPr>
              <w:spacing w:before="120" w:line="240" w:lineRule="auto"/>
              <w:rPr>
                <w:lang w:val="en-US"/>
              </w:rPr>
            </w:pPr>
            <w:r>
              <w:rPr>
                <w:lang w:val="en"/>
              </w:rPr>
              <w:t>2.3.2</w:t>
            </w:r>
          </w:p>
        </w:tc>
        <w:tc>
          <w:tcPr>
            <w:tcW w:w="1106" w:type="dxa"/>
            <w:shd w:val="clear" w:color="auto" w:fill="F2F1F1"/>
          </w:tcPr>
          <w:p w14:paraId="36F2D937" w14:textId="77777777" w:rsidR="004B6BF3" w:rsidRPr="00B165D0" w:rsidRDefault="004B6BF3" w:rsidP="004B6BF3">
            <w:pPr>
              <w:spacing w:line="240" w:lineRule="auto"/>
              <w:rPr>
                <w:lang w:val="en-US"/>
              </w:rPr>
            </w:pPr>
          </w:p>
        </w:tc>
        <w:tc>
          <w:tcPr>
            <w:tcW w:w="689" w:type="dxa"/>
            <w:shd w:val="clear" w:color="auto" w:fill="F2F1F1"/>
          </w:tcPr>
          <w:p w14:paraId="1D83D9DD" w14:textId="18F45578" w:rsidR="004B6BF3" w:rsidRPr="00B165D0" w:rsidRDefault="004B6BF3" w:rsidP="004B6BF3">
            <w:pPr>
              <w:spacing w:line="240" w:lineRule="auto"/>
              <w:rPr>
                <w:lang w:val="en-US"/>
              </w:rPr>
            </w:pPr>
            <w:r>
              <w:rPr>
                <w:lang w:val="en"/>
              </w:rPr>
              <w:t>X</w:t>
            </w:r>
          </w:p>
        </w:tc>
        <w:tc>
          <w:tcPr>
            <w:tcW w:w="1350" w:type="dxa"/>
            <w:shd w:val="clear" w:color="auto" w:fill="F2F1F1"/>
          </w:tcPr>
          <w:p w14:paraId="6649C6AE" w14:textId="77777777" w:rsidR="004B6BF3" w:rsidRPr="00B165D0" w:rsidRDefault="004B6BF3" w:rsidP="004B6BF3">
            <w:pPr>
              <w:spacing w:line="240" w:lineRule="auto"/>
              <w:rPr>
                <w:lang w:val="en-US"/>
              </w:rPr>
            </w:pPr>
          </w:p>
        </w:tc>
      </w:tr>
      <w:tr w:rsidR="004B6BF3" w:rsidRPr="00B165D0" w14:paraId="2AFF9BA1" w14:textId="77777777" w:rsidTr="004B6BF3">
        <w:trPr>
          <w:trHeight w:val="397"/>
        </w:trPr>
        <w:tc>
          <w:tcPr>
            <w:tcW w:w="1061" w:type="dxa"/>
            <w:shd w:val="clear" w:color="auto" w:fill="F2F1F1"/>
          </w:tcPr>
          <w:p w14:paraId="416FA867" w14:textId="77777777" w:rsidR="004B6BF3" w:rsidRPr="00B165D0" w:rsidRDefault="004B6BF3" w:rsidP="004B6BF3">
            <w:pPr>
              <w:spacing w:before="120" w:line="240" w:lineRule="auto"/>
              <w:rPr>
                <w:lang w:val="en-US"/>
              </w:rPr>
            </w:pPr>
            <w:r w:rsidRPr="00B165D0">
              <w:rPr>
                <w:lang w:val="en"/>
              </w:rPr>
              <w:t>1.1.3</w:t>
            </w:r>
          </w:p>
        </w:tc>
        <w:tc>
          <w:tcPr>
            <w:tcW w:w="1106" w:type="dxa"/>
            <w:shd w:val="clear" w:color="auto" w:fill="F2F1F1"/>
          </w:tcPr>
          <w:p w14:paraId="739C4BC9" w14:textId="77777777" w:rsidR="004B6BF3" w:rsidRPr="00B165D0" w:rsidRDefault="004B6BF3" w:rsidP="004B6BF3">
            <w:pPr>
              <w:spacing w:line="240" w:lineRule="auto"/>
              <w:rPr>
                <w:lang w:val="en-US"/>
              </w:rPr>
            </w:pPr>
          </w:p>
        </w:tc>
        <w:tc>
          <w:tcPr>
            <w:tcW w:w="680" w:type="dxa"/>
            <w:shd w:val="clear" w:color="auto" w:fill="F2F1F1"/>
          </w:tcPr>
          <w:p w14:paraId="4E144C17" w14:textId="52AB3247" w:rsidR="004B6BF3" w:rsidRPr="00B165D0" w:rsidRDefault="004B6BF3" w:rsidP="004B6BF3">
            <w:pPr>
              <w:spacing w:line="240" w:lineRule="auto"/>
              <w:rPr>
                <w:lang w:val="en-US"/>
              </w:rPr>
            </w:pPr>
            <w:r>
              <w:rPr>
                <w:lang w:val="en"/>
              </w:rPr>
              <w:t>X</w:t>
            </w:r>
          </w:p>
        </w:tc>
        <w:tc>
          <w:tcPr>
            <w:tcW w:w="1350" w:type="dxa"/>
            <w:shd w:val="clear" w:color="auto" w:fill="F2F1F1"/>
          </w:tcPr>
          <w:p w14:paraId="7BB7E1BF" w14:textId="77777777" w:rsidR="004B6BF3" w:rsidRPr="00B165D0" w:rsidRDefault="004B6BF3" w:rsidP="004B6BF3">
            <w:pPr>
              <w:spacing w:line="240" w:lineRule="auto"/>
              <w:rPr>
                <w:lang w:val="en-US"/>
              </w:rPr>
            </w:pPr>
          </w:p>
        </w:tc>
        <w:tc>
          <w:tcPr>
            <w:tcW w:w="397" w:type="dxa"/>
            <w:tcBorders>
              <w:top w:val="nil"/>
              <w:bottom w:val="nil"/>
            </w:tcBorders>
          </w:tcPr>
          <w:p w14:paraId="585C62F5" w14:textId="77777777" w:rsidR="004B6BF3" w:rsidRPr="00B165D0" w:rsidRDefault="004B6BF3" w:rsidP="004B6BF3">
            <w:pPr>
              <w:spacing w:line="240" w:lineRule="auto"/>
              <w:rPr>
                <w:lang w:val="en-US"/>
              </w:rPr>
            </w:pPr>
          </w:p>
        </w:tc>
        <w:tc>
          <w:tcPr>
            <w:tcW w:w="1061" w:type="dxa"/>
            <w:shd w:val="clear" w:color="auto" w:fill="F2F1F1"/>
          </w:tcPr>
          <w:p w14:paraId="6B4D3388" w14:textId="77777777" w:rsidR="004B6BF3" w:rsidRPr="00B165D0" w:rsidRDefault="004B6BF3" w:rsidP="004B6BF3">
            <w:pPr>
              <w:spacing w:before="120" w:line="240" w:lineRule="auto"/>
              <w:rPr>
                <w:lang w:val="en-US"/>
              </w:rPr>
            </w:pPr>
            <w:r>
              <w:rPr>
                <w:lang w:val="en"/>
              </w:rPr>
              <w:t>2.3.3</w:t>
            </w:r>
          </w:p>
        </w:tc>
        <w:tc>
          <w:tcPr>
            <w:tcW w:w="1106" w:type="dxa"/>
            <w:shd w:val="clear" w:color="auto" w:fill="F2F1F1"/>
          </w:tcPr>
          <w:p w14:paraId="0BBEE324" w14:textId="77777777" w:rsidR="004B6BF3" w:rsidRPr="00B165D0" w:rsidRDefault="004B6BF3" w:rsidP="004B6BF3">
            <w:pPr>
              <w:spacing w:line="240" w:lineRule="auto"/>
              <w:rPr>
                <w:lang w:val="en-US"/>
              </w:rPr>
            </w:pPr>
          </w:p>
        </w:tc>
        <w:tc>
          <w:tcPr>
            <w:tcW w:w="689" w:type="dxa"/>
            <w:shd w:val="clear" w:color="auto" w:fill="F2F1F1"/>
          </w:tcPr>
          <w:p w14:paraId="351CA3EF" w14:textId="78911691" w:rsidR="004B6BF3" w:rsidRPr="00B165D0" w:rsidRDefault="004B6BF3" w:rsidP="004B6BF3">
            <w:pPr>
              <w:spacing w:line="240" w:lineRule="auto"/>
              <w:rPr>
                <w:lang w:val="en-US"/>
              </w:rPr>
            </w:pPr>
            <w:r>
              <w:rPr>
                <w:lang w:val="en"/>
              </w:rPr>
              <w:t>X</w:t>
            </w:r>
          </w:p>
        </w:tc>
        <w:tc>
          <w:tcPr>
            <w:tcW w:w="1350" w:type="dxa"/>
            <w:shd w:val="clear" w:color="auto" w:fill="F2F1F1"/>
          </w:tcPr>
          <w:p w14:paraId="26C9E915" w14:textId="77777777" w:rsidR="004B6BF3" w:rsidRPr="00B165D0" w:rsidRDefault="004B6BF3" w:rsidP="004B6BF3">
            <w:pPr>
              <w:spacing w:line="240" w:lineRule="auto"/>
              <w:rPr>
                <w:lang w:val="en-US"/>
              </w:rPr>
            </w:pPr>
          </w:p>
        </w:tc>
      </w:tr>
      <w:tr w:rsidR="004B6BF3" w:rsidRPr="00B165D0" w14:paraId="62BD751C" w14:textId="77777777" w:rsidTr="004B6BF3">
        <w:trPr>
          <w:trHeight w:val="397"/>
        </w:trPr>
        <w:tc>
          <w:tcPr>
            <w:tcW w:w="1061" w:type="dxa"/>
            <w:shd w:val="clear" w:color="auto" w:fill="F2F1F1"/>
          </w:tcPr>
          <w:p w14:paraId="2B023087" w14:textId="77777777" w:rsidR="004B6BF3" w:rsidRPr="00B165D0" w:rsidRDefault="004B6BF3" w:rsidP="004B6BF3">
            <w:pPr>
              <w:spacing w:before="120" w:line="240" w:lineRule="auto"/>
              <w:rPr>
                <w:lang w:val="en-US"/>
              </w:rPr>
            </w:pPr>
            <w:r w:rsidRPr="00B165D0">
              <w:rPr>
                <w:lang w:val="en"/>
              </w:rPr>
              <w:t>1.2.1</w:t>
            </w:r>
          </w:p>
        </w:tc>
        <w:tc>
          <w:tcPr>
            <w:tcW w:w="1106" w:type="dxa"/>
            <w:shd w:val="clear" w:color="auto" w:fill="F2F1F1"/>
          </w:tcPr>
          <w:p w14:paraId="0E0C77FF" w14:textId="77777777" w:rsidR="004B6BF3" w:rsidRPr="00B165D0" w:rsidRDefault="004B6BF3" w:rsidP="004B6BF3">
            <w:pPr>
              <w:spacing w:line="240" w:lineRule="auto"/>
              <w:rPr>
                <w:lang w:val="en-US"/>
              </w:rPr>
            </w:pPr>
          </w:p>
        </w:tc>
        <w:tc>
          <w:tcPr>
            <w:tcW w:w="680" w:type="dxa"/>
            <w:shd w:val="clear" w:color="auto" w:fill="F2F1F1"/>
          </w:tcPr>
          <w:p w14:paraId="0F643A05" w14:textId="3806E6CE" w:rsidR="004B6BF3" w:rsidRPr="00B165D0" w:rsidRDefault="004B6BF3" w:rsidP="004B6BF3">
            <w:pPr>
              <w:spacing w:line="240" w:lineRule="auto"/>
              <w:rPr>
                <w:lang w:val="en-US"/>
              </w:rPr>
            </w:pPr>
            <w:r>
              <w:rPr>
                <w:lang w:val="en"/>
              </w:rPr>
              <w:t>X</w:t>
            </w:r>
          </w:p>
        </w:tc>
        <w:tc>
          <w:tcPr>
            <w:tcW w:w="1350" w:type="dxa"/>
            <w:shd w:val="clear" w:color="auto" w:fill="F2F1F1"/>
          </w:tcPr>
          <w:p w14:paraId="13129721" w14:textId="77777777" w:rsidR="004B6BF3" w:rsidRPr="00B165D0" w:rsidRDefault="004B6BF3" w:rsidP="004B6BF3">
            <w:pPr>
              <w:spacing w:line="240" w:lineRule="auto"/>
              <w:rPr>
                <w:lang w:val="en-US"/>
              </w:rPr>
            </w:pPr>
          </w:p>
        </w:tc>
        <w:tc>
          <w:tcPr>
            <w:tcW w:w="397" w:type="dxa"/>
            <w:tcBorders>
              <w:top w:val="nil"/>
              <w:bottom w:val="nil"/>
            </w:tcBorders>
          </w:tcPr>
          <w:p w14:paraId="4B3C8123" w14:textId="77777777" w:rsidR="004B6BF3" w:rsidRPr="00B165D0" w:rsidRDefault="004B6BF3" w:rsidP="004B6BF3">
            <w:pPr>
              <w:spacing w:line="240" w:lineRule="auto"/>
              <w:rPr>
                <w:lang w:val="en-US"/>
              </w:rPr>
            </w:pPr>
          </w:p>
        </w:tc>
        <w:tc>
          <w:tcPr>
            <w:tcW w:w="1061" w:type="dxa"/>
            <w:shd w:val="clear" w:color="auto" w:fill="F2F1F1"/>
          </w:tcPr>
          <w:p w14:paraId="6B3305BC" w14:textId="77777777" w:rsidR="004B6BF3" w:rsidRPr="00B165D0" w:rsidRDefault="004B6BF3" w:rsidP="004B6BF3">
            <w:pPr>
              <w:spacing w:before="120" w:line="240" w:lineRule="auto"/>
              <w:rPr>
                <w:lang w:val="en-US"/>
              </w:rPr>
            </w:pPr>
            <w:r w:rsidRPr="00B165D0">
              <w:rPr>
                <w:lang w:val="en"/>
              </w:rPr>
              <w:t>2.4.1</w:t>
            </w:r>
          </w:p>
        </w:tc>
        <w:tc>
          <w:tcPr>
            <w:tcW w:w="1106" w:type="dxa"/>
            <w:shd w:val="clear" w:color="auto" w:fill="F2F1F1"/>
          </w:tcPr>
          <w:p w14:paraId="1F6FFE53" w14:textId="77777777" w:rsidR="004B6BF3" w:rsidRPr="00B165D0" w:rsidRDefault="004B6BF3" w:rsidP="004B6BF3">
            <w:pPr>
              <w:spacing w:line="240" w:lineRule="auto"/>
              <w:rPr>
                <w:lang w:val="en-US"/>
              </w:rPr>
            </w:pPr>
          </w:p>
        </w:tc>
        <w:tc>
          <w:tcPr>
            <w:tcW w:w="689" w:type="dxa"/>
            <w:shd w:val="clear" w:color="auto" w:fill="F2F1F1"/>
          </w:tcPr>
          <w:p w14:paraId="267C87E7" w14:textId="47CB43DB" w:rsidR="004B6BF3" w:rsidRPr="00B165D0" w:rsidRDefault="004B6BF3" w:rsidP="004B6BF3">
            <w:pPr>
              <w:spacing w:line="240" w:lineRule="auto"/>
              <w:rPr>
                <w:lang w:val="en-US"/>
              </w:rPr>
            </w:pPr>
            <w:r>
              <w:rPr>
                <w:lang w:val="en"/>
              </w:rPr>
              <w:t>X</w:t>
            </w:r>
          </w:p>
        </w:tc>
        <w:tc>
          <w:tcPr>
            <w:tcW w:w="1350" w:type="dxa"/>
            <w:shd w:val="clear" w:color="auto" w:fill="F2F1F1"/>
          </w:tcPr>
          <w:p w14:paraId="127662EA" w14:textId="77777777" w:rsidR="004B6BF3" w:rsidRPr="00B165D0" w:rsidRDefault="004B6BF3" w:rsidP="004B6BF3">
            <w:pPr>
              <w:spacing w:line="240" w:lineRule="auto"/>
              <w:rPr>
                <w:lang w:val="en-US"/>
              </w:rPr>
            </w:pPr>
          </w:p>
        </w:tc>
      </w:tr>
      <w:tr w:rsidR="004B6BF3" w:rsidRPr="00B165D0" w14:paraId="1C7E0FC2" w14:textId="77777777" w:rsidTr="004B6BF3">
        <w:trPr>
          <w:trHeight w:val="397"/>
        </w:trPr>
        <w:tc>
          <w:tcPr>
            <w:tcW w:w="1061" w:type="dxa"/>
            <w:shd w:val="clear" w:color="auto" w:fill="F2F1F1"/>
          </w:tcPr>
          <w:p w14:paraId="1942A5AA" w14:textId="77777777" w:rsidR="004B6BF3" w:rsidRPr="00B165D0" w:rsidRDefault="004B6BF3" w:rsidP="004B6BF3">
            <w:pPr>
              <w:spacing w:before="120" w:line="240" w:lineRule="auto"/>
              <w:rPr>
                <w:lang w:val="en-US"/>
              </w:rPr>
            </w:pPr>
            <w:r w:rsidRPr="00B165D0">
              <w:rPr>
                <w:lang w:val="en"/>
              </w:rPr>
              <w:t>1.3.1</w:t>
            </w:r>
          </w:p>
        </w:tc>
        <w:tc>
          <w:tcPr>
            <w:tcW w:w="1106" w:type="dxa"/>
            <w:shd w:val="clear" w:color="auto" w:fill="F2F1F1"/>
          </w:tcPr>
          <w:p w14:paraId="2CDA3337" w14:textId="77777777" w:rsidR="004B6BF3" w:rsidRPr="00B165D0" w:rsidRDefault="004B6BF3" w:rsidP="004B6BF3">
            <w:pPr>
              <w:spacing w:line="240" w:lineRule="auto"/>
              <w:rPr>
                <w:lang w:val="en-US"/>
              </w:rPr>
            </w:pPr>
          </w:p>
        </w:tc>
        <w:tc>
          <w:tcPr>
            <w:tcW w:w="680" w:type="dxa"/>
            <w:shd w:val="clear" w:color="auto" w:fill="F2F1F1"/>
          </w:tcPr>
          <w:p w14:paraId="49EB9142" w14:textId="65664F7B" w:rsidR="004B6BF3" w:rsidRPr="00B165D0" w:rsidRDefault="004B6BF3" w:rsidP="004B6BF3">
            <w:pPr>
              <w:spacing w:line="240" w:lineRule="auto"/>
              <w:rPr>
                <w:lang w:val="en-US"/>
              </w:rPr>
            </w:pPr>
            <w:r>
              <w:rPr>
                <w:lang w:val="en"/>
              </w:rPr>
              <w:t>X</w:t>
            </w:r>
          </w:p>
        </w:tc>
        <w:tc>
          <w:tcPr>
            <w:tcW w:w="1350" w:type="dxa"/>
            <w:shd w:val="clear" w:color="auto" w:fill="F2F1F1"/>
          </w:tcPr>
          <w:p w14:paraId="6D30675E" w14:textId="77777777" w:rsidR="004B6BF3" w:rsidRPr="00B165D0" w:rsidRDefault="004B6BF3" w:rsidP="004B6BF3">
            <w:pPr>
              <w:spacing w:line="240" w:lineRule="auto"/>
              <w:rPr>
                <w:lang w:val="en-US"/>
              </w:rPr>
            </w:pPr>
          </w:p>
        </w:tc>
        <w:tc>
          <w:tcPr>
            <w:tcW w:w="397" w:type="dxa"/>
            <w:tcBorders>
              <w:top w:val="nil"/>
              <w:bottom w:val="nil"/>
            </w:tcBorders>
          </w:tcPr>
          <w:p w14:paraId="74FA6B8B" w14:textId="77777777" w:rsidR="004B6BF3" w:rsidRPr="00B165D0" w:rsidRDefault="004B6BF3" w:rsidP="004B6BF3">
            <w:pPr>
              <w:spacing w:line="240" w:lineRule="auto"/>
              <w:rPr>
                <w:lang w:val="en-US"/>
              </w:rPr>
            </w:pPr>
          </w:p>
        </w:tc>
        <w:tc>
          <w:tcPr>
            <w:tcW w:w="1061" w:type="dxa"/>
            <w:shd w:val="clear" w:color="auto" w:fill="F2F1F1"/>
          </w:tcPr>
          <w:p w14:paraId="45FCB100" w14:textId="77777777" w:rsidR="004B6BF3" w:rsidRPr="00B165D0" w:rsidRDefault="004B6BF3" w:rsidP="004B6BF3">
            <w:pPr>
              <w:spacing w:before="120" w:line="240" w:lineRule="auto"/>
              <w:rPr>
                <w:lang w:val="en-US"/>
              </w:rPr>
            </w:pPr>
            <w:r w:rsidRPr="00B165D0">
              <w:rPr>
                <w:lang w:val="en"/>
              </w:rPr>
              <w:t>2.4.2</w:t>
            </w:r>
          </w:p>
        </w:tc>
        <w:tc>
          <w:tcPr>
            <w:tcW w:w="1106" w:type="dxa"/>
            <w:shd w:val="clear" w:color="auto" w:fill="F2F1F1"/>
          </w:tcPr>
          <w:p w14:paraId="0A1F306F" w14:textId="77777777" w:rsidR="004B6BF3" w:rsidRPr="00B165D0" w:rsidRDefault="004B6BF3" w:rsidP="004B6BF3">
            <w:pPr>
              <w:spacing w:line="240" w:lineRule="auto"/>
              <w:rPr>
                <w:lang w:val="en-US"/>
              </w:rPr>
            </w:pPr>
          </w:p>
        </w:tc>
        <w:tc>
          <w:tcPr>
            <w:tcW w:w="689" w:type="dxa"/>
            <w:shd w:val="clear" w:color="auto" w:fill="F2F1F1"/>
          </w:tcPr>
          <w:p w14:paraId="6991C739" w14:textId="71FFCABB" w:rsidR="004B6BF3" w:rsidRPr="00B165D0" w:rsidRDefault="004B6BF3" w:rsidP="004B6BF3">
            <w:pPr>
              <w:spacing w:line="240" w:lineRule="auto"/>
              <w:rPr>
                <w:lang w:val="en-US"/>
              </w:rPr>
            </w:pPr>
            <w:r>
              <w:rPr>
                <w:lang w:val="en"/>
              </w:rPr>
              <w:t>X</w:t>
            </w:r>
          </w:p>
        </w:tc>
        <w:tc>
          <w:tcPr>
            <w:tcW w:w="1350" w:type="dxa"/>
            <w:shd w:val="clear" w:color="auto" w:fill="F2F1F1"/>
          </w:tcPr>
          <w:p w14:paraId="1894B8B1" w14:textId="77777777" w:rsidR="004B6BF3" w:rsidRPr="00B165D0" w:rsidRDefault="004B6BF3" w:rsidP="004B6BF3">
            <w:pPr>
              <w:spacing w:line="240" w:lineRule="auto"/>
              <w:rPr>
                <w:lang w:val="en-US"/>
              </w:rPr>
            </w:pPr>
          </w:p>
        </w:tc>
      </w:tr>
      <w:tr w:rsidR="004B6BF3" w:rsidRPr="00B165D0" w14:paraId="63F6175D" w14:textId="77777777" w:rsidTr="004B6BF3">
        <w:trPr>
          <w:trHeight w:val="397"/>
        </w:trPr>
        <w:tc>
          <w:tcPr>
            <w:tcW w:w="1061" w:type="dxa"/>
            <w:shd w:val="clear" w:color="auto" w:fill="F2F1F1"/>
          </w:tcPr>
          <w:p w14:paraId="2B2F3475" w14:textId="77777777" w:rsidR="004B6BF3" w:rsidRPr="00B165D0" w:rsidRDefault="004B6BF3" w:rsidP="004B6BF3">
            <w:pPr>
              <w:spacing w:before="120" w:line="240" w:lineRule="auto"/>
              <w:rPr>
                <w:lang w:val="en-US"/>
              </w:rPr>
            </w:pPr>
            <w:r w:rsidRPr="00B165D0">
              <w:rPr>
                <w:lang w:val="en"/>
              </w:rPr>
              <w:t>1.4.1</w:t>
            </w:r>
          </w:p>
        </w:tc>
        <w:tc>
          <w:tcPr>
            <w:tcW w:w="1106" w:type="dxa"/>
            <w:shd w:val="clear" w:color="auto" w:fill="F2F1F1"/>
          </w:tcPr>
          <w:p w14:paraId="4CFC4212" w14:textId="77777777" w:rsidR="004B6BF3" w:rsidRPr="00B165D0" w:rsidRDefault="004B6BF3" w:rsidP="004B6BF3">
            <w:pPr>
              <w:spacing w:line="240" w:lineRule="auto"/>
              <w:rPr>
                <w:lang w:val="en-US"/>
              </w:rPr>
            </w:pPr>
          </w:p>
        </w:tc>
        <w:tc>
          <w:tcPr>
            <w:tcW w:w="680" w:type="dxa"/>
            <w:shd w:val="clear" w:color="auto" w:fill="F2F1F1"/>
          </w:tcPr>
          <w:p w14:paraId="047F9704" w14:textId="7B2A83D3" w:rsidR="004B6BF3" w:rsidRPr="00B165D0" w:rsidRDefault="004B6BF3" w:rsidP="004B6BF3">
            <w:pPr>
              <w:spacing w:line="240" w:lineRule="auto"/>
              <w:rPr>
                <w:lang w:val="en-US"/>
              </w:rPr>
            </w:pPr>
            <w:r>
              <w:rPr>
                <w:lang w:val="en"/>
              </w:rPr>
              <w:t>X</w:t>
            </w:r>
          </w:p>
        </w:tc>
        <w:tc>
          <w:tcPr>
            <w:tcW w:w="1350" w:type="dxa"/>
            <w:shd w:val="clear" w:color="auto" w:fill="F2F1F1"/>
          </w:tcPr>
          <w:p w14:paraId="2DD12C34" w14:textId="77777777" w:rsidR="004B6BF3" w:rsidRPr="00B165D0" w:rsidRDefault="004B6BF3" w:rsidP="004B6BF3">
            <w:pPr>
              <w:spacing w:line="240" w:lineRule="auto"/>
              <w:rPr>
                <w:lang w:val="en-US"/>
              </w:rPr>
            </w:pPr>
          </w:p>
        </w:tc>
        <w:tc>
          <w:tcPr>
            <w:tcW w:w="397" w:type="dxa"/>
            <w:tcBorders>
              <w:top w:val="nil"/>
              <w:bottom w:val="nil"/>
            </w:tcBorders>
          </w:tcPr>
          <w:p w14:paraId="4C997FC3" w14:textId="77777777" w:rsidR="004B6BF3" w:rsidRPr="00B165D0" w:rsidRDefault="004B6BF3" w:rsidP="004B6BF3">
            <w:pPr>
              <w:spacing w:line="240" w:lineRule="auto"/>
              <w:rPr>
                <w:lang w:val="en-US"/>
              </w:rPr>
            </w:pPr>
          </w:p>
        </w:tc>
        <w:tc>
          <w:tcPr>
            <w:tcW w:w="1061" w:type="dxa"/>
            <w:shd w:val="clear" w:color="auto" w:fill="F2F1F1"/>
          </w:tcPr>
          <w:p w14:paraId="37C73082" w14:textId="77777777" w:rsidR="004B6BF3" w:rsidRPr="00B165D0" w:rsidRDefault="004B6BF3" w:rsidP="004B6BF3">
            <w:pPr>
              <w:spacing w:before="120" w:line="240" w:lineRule="auto"/>
              <w:rPr>
                <w:lang w:val="en-US"/>
              </w:rPr>
            </w:pPr>
            <w:r w:rsidRPr="00B165D0">
              <w:rPr>
                <w:lang w:val="en"/>
              </w:rPr>
              <w:t>2.4.3</w:t>
            </w:r>
          </w:p>
        </w:tc>
        <w:tc>
          <w:tcPr>
            <w:tcW w:w="1106" w:type="dxa"/>
            <w:shd w:val="clear" w:color="auto" w:fill="F2F1F1"/>
          </w:tcPr>
          <w:p w14:paraId="6F9CCECE" w14:textId="77777777" w:rsidR="004B6BF3" w:rsidRPr="00B165D0" w:rsidRDefault="004B6BF3" w:rsidP="004B6BF3">
            <w:pPr>
              <w:spacing w:line="240" w:lineRule="auto"/>
              <w:rPr>
                <w:lang w:val="en-US"/>
              </w:rPr>
            </w:pPr>
          </w:p>
        </w:tc>
        <w:tc>
          <w:tcPr>
            <w:tcW w:w="689" w:type="dxa"/>
            <w:shd w:val="clear" w:color="auto" w:fill="F2F1F1"/>
          </w:tcPr>
          <w:p w14:paraId="6DB69E08" w14:textId="5E1F6A6B" w:rsidR="004B6BF3" w:rsidRPr="00B165D0" w:rsidRDefault="004B6BF3" w:rsidP="004B6BF3">
            <w:pPr>
              <w:spacing w:line="240" w:lineRule="auto"/>
              <w:rPr>
                <w:lang w:val="en-US"/>
              </w:rPr>
            </w:pPr>
            <w:r>
              <w:rPr>
                <w:lang w:val="en"/>
              </w:rPr>
              <w:t>X</w:t>
            </w:r>
          </w:p>
        </w:tc>
        <w:tc>
          <w:tcPr>
            <w:tcW w:w="1350" w:type="dxa"/>
            <w:shd w:val="clear" w:color="auto" w:fill="F2F1F1"/>
          </w:tcPr>
          <w:p w14:paraId="11D99A03" w14:textId="77777777" w:rsidR="004B6BF3" w:rsidRPr="00B165D0" w:rsidRDefault="004B6BF3" w:rsidP="004B6BF3">
            <w:pPr>
              <w:spacing w:line="240" w:lineRule="auto"/>
              <w:rPr>
                <w:lang w:val="en-US"/>
              </w:rPr>
            </w:pPr>
          </w:p>
        </w:tc>
      </w:tr>
      <w:tr w:rsidR="004B6BF3" w:rsidRPr="00B165D0" w14:paraId="0AD71E23" w14:textId="77777777" w:rsidTr="004B6BF3">
        <w:trPr>
          <w:trHeight w:val="397"/>
        </w:trPr>
        <w:tc>
          <w:tcPr>
            <w:tcW w:w="1061" w:type="dxa"/>
            <w:shd w:val="clear" w:color="auto" w:fill="F2F1F1"/>
          </w:tcPr>
          <w:p w14:paraId="72EB466A" w14:textId="77777777" w:rsidR="004B6BF3" w:rsidRPr="00B165D0" w:rsidRDefault="004B6BF3" w:rsidP="004B6BF3">
            <w:pPr>
              <w:spacing w:before="120" w:line="240" w:lineRule="auto"/>
              <w:rPr>
                <w:lang w:val="en-US"/>
              </w:rPr>
            </w:pPr>
            <w:r w:rsidRPr="00B165D0">
              <w:rPr>
                <w:lang w:val="en"/>
              </w:rPr>
              <w:t>1.5.1</w:t>
            </w:r>
          </w:p>
        </w:tc>
        <w:tc>
          <w:tcPr>
            <w:tcW w:w="1106" w:type="dxa"/>
            <w:shd w:val="clear" w:color="auto" w:fill="F2F1F1"/>
          </w:tcPr>
          <w:p w14:paraId="46F94579" w14:textId="77777777" w:rsidR="004B6BF3" w:rsidRPr="00B165D0" w:rsidRDefault="004B6BF3" w:rsidP="004B6BF3">
            <w:pPr>
              <w:spacing w:line="240" w:lineRule="auto"/>
              <w:rPr>
                <w:lang w:val="en-US"/>
              </w:rPr>
            </w:pPr>
          </w:p>
        </w:tc>
        <w:tc>
          <w:tcPr>
            <w:tcW w:w="680" w:type="dxa"/>
            <w:shd w:val="clear" w:color="auto" w:fill="F2F1F1"/>
          </w:tcPr>
          <w:p w14:paraId="63EAFB43" w14:textId="2A1F7752" w:rsidR="004B6BF3" w:rsidRPr="00B165D0" w:rsidRDefault="004B6BF3" w:rsidP="004B6BF3">
            <w:pPr>
              <w:spacing w:line="240" w:lineRule="auto"/>
              <w:rPr>
                <w:lang w:val="en-US"/>
              </w:rPr>
            </w:pPr>
            <w:r>
              <w:rPr>
                <w:lang w:val="en"/>
              </w:rPr>
              <w:t>X</w:t>
            </w:r>
          </w:p>
        </w:tc>
        <w:tc>
          <w:tcPr>
            <w:tcW w:w="1350" w:type="dxa"/>
            <w:shd w:val="clear" w:color="auto" w:fill="F2F1F1"/>
          </w:tcPr>
          <w:p w14:paraId="48B61E0B" w14:textId="77777777" w:rsidR="004B6BF3" w:rsidRPr="00B165D0" w:rsidRDefault="004B6BF3" w:rsidP="004B6BF3">
            <w:pPr>
              <w:spacing w:line="240" w:lineRule="auto"/>
              <w:rPr>
                <w:lang w:val="en-US"/>
              </w:rPr>
            </w:pPr>
          </w:p>
        </w:tc>
        <w:tc>
          <w:tcPr>
            <w:tcW w:w="397" w:type="dxa"/>
            <w:tcBorders>
              <w:top w:val="nil"/>
              <w:bottom w:val="nil"/>
            </w:tcBorders>
          </w:tcPr>
          <w:p w14:paraId="0DAB6AA2" w14:textId="77777777" w:rsidR="004B6BF3" w:rsidRPr="00B165D0" w:rsidRDefault="004B6BF3" w:rsidP="004B6BF3">
            <w:pPr>
              <w:spacing w:line="240" w:lineRule="auto"/>
              <w:rPr>
                <w:lang w:val="en-US"/>
              </w:rPr>
            </w:pPr>
          </w:p>
        </w:tc>
        <w:tc>
          <w:tcPr>
            <w:tcW w:w="1061" w:type="dxa"/>
            <w:shd w:val="clear" w:color="auto" w:fill="F2F1F1"/>
          </w:tcPr>
          <w:p w14:paraId="04268C24" w14:textId="77777777" w:rsidR="004B6BF3" w:rsidRPr="00B165D0" w:rsidRDefault="004B6BF3" w:rsidP="004B6BF3">
            <w:pPr>
              <w:spacing w:before="120" w:line="240" w:lineRule="auto"/>
              <w:rPr>
                <w:lang w:val="en-US"/>
              </w:rPr>
            </w:pPr>
            <w:r w:rsidRPr="00B165D0">
              <w:rPr>
                <w:lang w:val="en"/>
              </w:rPr>
              <w:t>2.5.1</w:t>
            </w:r>
          </w:p>
        </w:tc>
        <w:tc>
          <w:tcPr>
            <w:tcW w:w="1106" w:type="dxa"/>
            <w:shd w:val="clear" w:color="auto" w:fill="F2F1F1"/>
          </w:tcPr>
          <w:p w14:paraId="55DAF8E6" w14:textId="77777777" w:rsidR="004B6BF3" w:rsidRPr="00B165D0" w:rsidRDefault="004B6BF3" w:rsidP="004B6BF3">
            <w:pPr>
              <w:spacing w:line="240" w:lineRule="auto"/>
              <w:rPr>
                <w:lang w:val="en-US"/>
              </w:rPr>
            </w:pPr>
          </w:p>
        </w:tc>
        <w:tc>
          <w:tcPr>
            <w:tcW w:w="689" w:type="dxa"/>
            <w:shd w:val="clear" w:color="auto" w:fill="F2F1F1"/>
          </w:tcPr>
          <w:p w14:paraId="4C8B75C2" w14:textId="1DCB00B7" w:rsidR="004B6BF3" w:rsidRPr="00B165D0" w:rsidRDefault="004B6BF3" w:rsidP="004B6BF3">
            <w:pPr>
              <w:spacing w:line="240" w:lineRule="auto"/>
              <w:rPr>
                <w:lang w:val="en-US"/>
              </w:rPr>
            </w:pPr>
            <w:r>
              <w:rPr>
                <w:lang w:val="en"/>
              </w:rPr>
              <w:t>X</w:t>
            </w:r>
          </w:p>
        </w:tc>
        <w:tc>
          <w:tcPr>
            <w:tcW w:w="1350" w:type="dxa"/>
            <w:shd w:val="clear" w:color="auto" w:fill="F2F1F1"/>
          </w:tcPr>
          <w:p w14:paraId="1D316407" w14:textId="77777777" w:rsidR="004B6BF3" w:rsidRPr="00B165D0" w:rsidRDefault="004B6BF3" w:rsidP="004B6BF3">
            <w:pPr>
              <w:spacing w:line="240" w:lineRule="auto"/>
              <w:rPr>
                <w:lang w:val="en-US"/>
              </w:rPr>
            </w:pPr>
          </w:p>
        </w:tc>
      </w:tr>
      <w:tr w:rsidR="004B6BF3" w:rsidRPr="00B165D0" w14:paraId="1F881297" w14:textId="77777777" w:rsidTr="004B6BF3">
        <w:trPr>
          <w:trHeight w:val="397"/>
        </w:trPr>
        <w:tc>
          <w:tcPr>
            <w:tcW w:w="1061" w:type="dxa"/>
            <w:shd w:val="clear" w:color="auto" w:fill="F2F1F1"/>
          </w:tcPr>
          <w:p w14:paraId="79ABE407" w14:textId="77777777" w:rsidR="004B6BF3" w:rsidRPr="00B165D0" w:rsidRDefault="004B6BF3" w:rsidP="004B6BF3">
            <w:pPr>
              <w:spacing w:before="120" w:line="240" w:lineRule="auto"/>
              <w:rPr>
                <w:lang w:val="en-US"/>
              </w:rPr>
            </w:pPr>
            <w:r w:rsidRPr="00B165D0">
              <w:rPr>
                <w:lang w:val="en"/>
              </w:rPr>
              <w:t>1.6.1</w:t>
            </w:r>
          </w:p>
        </w:tc>
        <w:tc>
          <w:tcPr>
            <w:tcW w:w="1106" w:type="dxa"/>
            <w:shd w:val="clear" w:color="auto" w:fill="F2F1F1"/>
          </w:tcPr>
          <w:p w14:paraId="5257CD0A" w14:textId="77777777" w:rsidR="004B6BF3" w:rsidRPr="00B165D0" w:rsidRDefault="004B6BF3" w:rsidP="004B6BF3">
            <w:pPr>
              <w:spacing w:line="240" w:lineRule="auto"/>
              <w:rPr>
                <w:lang w:val="en-US"/>
              </w:rPr>
            </w:pPr>
          </w:p>
        </w:tc>
        <w:tc>
          <w:tcPr>
            <w:tcW w:w="680" w:type="dxa"/>
            <w:shd w:val="clear" w:color="auto" w:fill="F2F1F1"/>
          </w:tcPr>
          <w:p w14:paraId="0D61D313" w14:textId="185C0A26" w:rsidR="004B6BF3" w:rsidRPr="00B165D0" w:rsidRDefault="004B6BF3" w:rsidP="004B6BF3">
            <w:pPr>
              <w:spacing w:line="240" w:lineRule="auto"/>
              <w:rPr>
                <w:lang w:val="en-US"/>
              </w:rPr>
            </w:pPr>
            <w:r>
              <w:rPr>
                <w:lang w:val="en"/>
              </w:rPr>
              <w:t>X</w:t>
            </w:r>
          </w:p>
        </w:tc>
        <w:tc>
          <w:tcPr>
            <w:tcW w:w="1350" w:type="dxa"/>
            <w:shd w:val="clear" w:color="auto" w:fill="F2F1F1"/>
          </w:tcPr>
          <w:p w14:paraId="7CEB3C97" w14:textId="77777777" w:rsidR="004B6BF3" w:rsidRPr="00B165D0" w:rsidRDefault="004B6BF3" w:rsidP="004B6BF3">
            <w:pPr>
              <w:spacing w:line="240" w:lineRule="auto"/>
              <w:rPr>
                <w:lang w:val="en-US"/>
              </w:rPr>
            </w:pPr>
          </w:p>
        </w:tc>
        <w:tc>
          <w:tcPr>
            <w:tcW w:w="397" w:type="dxa"/>
            <w:tcBorders>
              <w:top w:val="nil"/>
              <w:bottom w:val="nil"/>
            </w:tcBorders>
          </w:tcPr>
          <w:p w14:paraId="67807200" w14:textId="77777777" w:rsidR="004B6BF3" w:rsidRPr="00B165D0" w:rsidRDefault="004B6BF3" w:rsidP="004B6BF3">
            <w:pPr>
              <w:spacing w:line="240" w:lineRule="auto"/>
              <w:rPr>
                <w:lang w:val="en-US"/>
              </w:rPr>
            </w:pPr>
          </w:p>
        </w:tc>
        <w:tc>
          <w:tcPr>
            <w:tcW w:w="1061" w:type="dxa"/>
            <w:shd w:val="clear" w:color="auto" w:fill="F2F1F1"/>
          </w:tcPr>
          <w:p w14:paraId="45A261A9" w14:textId="77777777" w:rsidR="004B6BF3" w:rsidRPr="00B165D0" w:rsidRDefault="004B6BF3" w:rsidP="004B6BF3">
            <w:pPr>
              <w:spacing w:before="120" w:line="240" w:lineRule="auto"/>
              <w:rPr>
                <w:lang w:val="en-US"/>
              </w:rPr>
            </w:pPr>
            <w:r w:rsidRPr="00B165D0">
              <w:rPr>
                <w:lang w:val="en"/>
              </w:rPr>
              <w:t>2.5.2</w:t>
            </w:r>
          </w:p>
        </w:tc>
        <w:tc>
          <w:tcPr>
            <w:tcW w:w="1106" w:type="dxa"/>
            <w:shd w:val="clear" w:color="auto" w:fill="F2F1F1"/>
          </w:tcPr>
          <w:p w14:paraId="01896D4F" w14:textId="77777777" w:rsidR="004B6BF3" w:rsidRPr="00B165D0" w:rsidRDefault="004B6BF3" w:rsidP="004B6BF3">
            <w:pPr>
              <w:spacing w:line="240" w:lineRule="auto"/>
              <w:rPr>
                <w:lang w:val="en-US"/>
              </w:rPr>
            </w:pPr>
          </w:p>
        </w:tc>
        <w:tc>
          <w:tcPr>
            <w:tcW w:w="689" w:type="dxa"/>
            <w:shd w:val="clear" w:color="auto" w:fill="F2F1F1"/>
          </w:tcPr>
          <w:p w14:paraId="10332C2B" w14:textId="349C7B84" w:rsidR="004B6BF3" w:rsidRPr="00B165D0" w:rsidRDefault="004B6BF3" w:rsidP="004B6BF3">
            <w:pPr>
              <w:spacing w:line="240" w:lineRule="auto"/>
              <w:rPr>
                <w:lang w:val="en-US"/>
              </w:rPr>
            </w:pPr>
            <w:r>
              <w:rPr>
                <w:lang w:val="en"/>
              </w:rPr>
              <w:t>X</w:t>
            </w:r>
          </w:p>
        </w:tc>
        <w:tc>
          <w:tcPr>
            <w:tcW w:w="1350" w:type="dxa"/>
            <w:shd w:val="clear" w:color="auto" w:fill="F2F1F1"/>
          </w:tcPr>
          <w:p w14:paraId="16323781" w14:textId="77777777" w:rsidR="004B6BF3" w:rsidRPr="00B165D0" w:rsidRDefault="004B6BF3" w:rsidP="004B6BF3">
            <w:pPr>
              <w:spacing w:line="240" w:lineRule="auto"/>
              <w:rPr>
                <w:lang w:val="en-US"/>
              </w:rPr>
            </w:pPr>
          </w:p>
        </w:tc>
      </w:tr>
      <w:tr w:rsidR="004B6BF3" w:rsidRPr="00B165D0" w14:paraId="7EA90961" w14:textId="77777777" w:rsidTr="004B6BF3">
        <w:trPr>
          <w:trHeight w:val="397"/>
        </w:trPr>
        <w:tc>
          <w:tcPr>
            <w:tcW w:w="1061" w:type="dxa"/>
            <w:shd w:val="clear" w:color="auto" w:fill="F2F1F1"/>
          </w:tcPr>
          <w:p w14:paraId="423DE7F6" w14:textId="77777777" w:rsidR="004B6BF3" w:rsidRPr="00B165D0" w:rsidRDefault="004B6BF3" w:rsidP="004B6BF3">
            <w:pPr>
              <w:spacing w:before="120" w:line="240" w:lineRule="auto"/>
              <w:rPr>
                <w:lang w:val="en-US"/>
              </w:rPr>
            </w:pPr>
            <w:r w:rsidRPr="00B165D0">
              <w:rPr>
                <w:lang w:val="en"/>
              </w:rPr>
              <w:t>2.1.1</w:t>
            </w:r>
          </w:p>
        </w:tc>
        <w:tc>
          <w:tcPr>
            <w:tcW w:w="1106" w:type="dxa"/>
            <w:shd w:val="clear" w:color="auto" w:fill="F2F1F1"/>
          </w:tcPr>
          <w:p w14:paraId="5BF893EE" w14:textId="3FF712BE" w:rsidR="004B6BF3" w:rsidRPr="00B165D0" w:rsidRDefault="004B6BF3" w:rsidP="004B6BF3">
            <w:pPr>
              <w:spacing w:line="240" w:lineRule="auto"/>
              <w:rPr>
                <w:lang w:val="en-US"/>
              </w:rPr>
            </w:pPr>
            <w:r>
              <w:rPr>
                <w:lang w:val="en"/>
              </w:rPr>
              <w:t>X</w:t>
            </w:r>
          </w:p>
        </w:tc>
        <w:tc>
          <w:tcPr>
            <w:tcW w:w="680" w:type="dxa"/>
            <w:shd w:val="clear" w:color="auto" w:fill="F2F1F1"/>
          </w:tcPr>
          <w:p w14:paraId="6A500599" w14:textId="77777777" w:rsidR="004B6BF3" w:rsidRPr="00B165D0" w:rsidRDefault="004B6BF3" w:rsidP="004B6BF3">
            <w:pPr>
              <w:spacing w:line="240" w:lineRule="auto"/>
              <w:rPr>
                <w:lang w:val="en-US"/>
              </w:rPr>
            </w:pPr>
          </w:p>
        </w:tc>
        <w:tc>
          <w:tcPr>
            <w:tcW w:w="1350" w:type="dxa"/>
            <w:shd w:val="clear" w:color="auto" w:fill="F2F1F1"/>
          </w:tcPr>
          <w:p w14:paraId="1AF3AD41" w14:textId="77777777" w:rsidR="004B6BF3" w:rsidRPr="00B165D0" w:rsidRDefault="004B6BF3" w:rsidP="004B6BF3">
            <w:pPr>
              <w:spacing w:line="240" w:lineRule="auto"/>
              <w:rPr>
                <w:lang w:val="en-US"/>
              </w:rPr>
            </w:pPr>
          </w:p>
        </w:tc>
        <w:tc>
          <w:tcPr>
            <w:tcW w:w="397" w:type="dxa"/>
            <w:tcBorders>
              <w:top w:val="nil"/>
              <w:bottom w:val="nil"/>
            </w:tcBorders>
          </w:tcPr>
          <w:p w14:paraId="114A54F5" w14:textId="77777777" w:rsidR="004B6BF3" w:rsidRPr="00B165D0" w:rsidRDefault="004B6BF3" w:rsidP="004B6BF3">
            <w:pPr>
              <w:spacing w:line="240" w:lineRule="auto"/>
              <w:rPr>
                <w:lang w:val="en-US"/>
              </w:rPr>
            </w:pPr>
          </w:p>
        </w:tc>
        <w:tc>
          <w:tcPr>
            <w:tcW w:w="1061" w:type="dxa"/>
            <w:shd w:val="clear" w:color="auto" w:fill="F2F1F1"/>
          </w:tcPr>
          <w:p w14:paraId="6BA9F346" w14:textId="77777777" w:rsidR="004B6BF3" w:rsidRPr="00B165D0" w:rsidRDefault="004B6BF3" w:rsidP="004B6BF3">
            <w:pPr>
              <w:spacing w:before="120" w:line="240" w:lineRule="auto"/>
              <w:rPr>
                <w:lang w:val="en-US"/>
              </w:rPr>
            </w:pPr>
            <w:r w:rsidRPr="00B165D0">
              <w:rPr>
                <w:lang w:val="en"/>
              </w:rPr>
              <w:t>2.6.1</w:t>
            </w:r>
          </w:p>
        </w:tc>
        <w:tc>
          <w:tcPr>
            <w:tcW w:w="1106" w:type="dxa"/>
            <w:shd w:val="clear" w:color="auto" w:fill="F2F1F1"/>
          </w:tcPr>
          <w:p w14:paraId="71E6AE13" w14:textId="77777777" w:rsidR="004B6BF3" w:rsidRPr="00B165D0" w:rsidRDefault="004B6BF3" w:rsidP="004B6BF3">
            <w:pPr>
              <w:spacing w:line="240" w:lineRule="auto"/>
              <w:rPr>
                <w:lang w:val="en-US"/>
              </w:rPr>
            </w:pPr>
          </w:p>
        </w:tc>
        <w:tc>
          <w:tcPr>
            <w:tcW w:w="689" w:type="dxa"/>
            <w:shd w:val="clear" w:color="auto" w:fill="F2F1F1"/>
          </w:tcPr>
          <w:p w14:paraId="39B1139A" w14:textId="44050FA2" w:rsidR="004B6BF3" w:rsidRPr="00B165D0" w:rsidRDefault="004B6BF3" w:rsidP="004B6BF3">
            <w:pPr>
              <w:spacing w:line="240" w:lineRule="auto"/>
              <w:rPr>
                <w:lang w:val="en-US"/>
              </w:rPr>
            </w:pPr>
            <w:r>
              <w:rPr>
                <w:lang w:val="en"/>
              </w:rPr>
              <w:t>X</w:t>
            </w:r>
          </w:p>
        </w:tc>
        <w:tc>
          <w:tcPr>
            <w:tcW w:w="1350" w:type="dxa"/>
            <w:shd w:val="clear" w:color="auto" w:fill="F2F1F1"/>
          </w:tcPr>
          <w:p w14:paraId="5949C8CB" w14:textId="77777777" w:rsidR="004B6BF3" w:rsidRPr="00B165D0" w:rsidRDefault="004B6BF3" w:rsidP="004B6BF3">
            <w:pPr>
              <w:spacing w:line="240" w:lineRule="auto"/>
              <w:rPr>
                <w:lang w:val="en-US"/>
              </w:rPr>
            </w:pPr>
          </w:p>
        </w:tc>
      </w:tr>
      <w:tr w:rsidR="004B6BF3" w:rsidRPr="00B165D0" w14:paraId="323384F0" w14:textId="77777777" w:rsidTr="004B6BF3">
        <w:trPr>
          <w:trHeight w:val="397"/>
        </w:trPr>
        <w:tc>
          <w:tcPr>
            <w:tcW w:w="1061" w:type="dxa"/>
            <w:shd w:val="clear" w:color="auto" w:fill="F2F1F1"/>
          </w:tcPr>
          <w:p w14:paraId="35D9D52F" w14:textId="77777777" w:rsidR="004B6BF3" w:rsidRPr="00B165D0" w:rsidRDefault="004B6BF3" w:rsidP="004B6BF3">
            <w:pPr>
              <w:spacing w:before="120" w:line="240" w:lineRule="auto"/>
              <w:rPr>
                <w:lang w:val="en-US"/>
              </w:rPr>
            </w:pPr>
            <w:r w:rsidRPr="00B165D0">
              <w:rPr>
                <w:lang w:val="en"/>
              </w:rPr>
              <w:t>2.1.2</w:t>
            </w:r>
          </w:p>
        </w:tc>
        <w:tc>
          <w:tcPr>
            <w:tcW w:w="1106" w:type="dxa"/>
            <w:shd w:val="clear" w:color="auto" w:fill="F2F1F1"/>
          </w:tcPr>
          <w:p w14:paraId="00D44B2A" w14:textId="0496E34F" w:rsidR="004B6BF3" w:rsidRPr="00B165D0" w:rsidRDefault="004B6BF3" w:rsidP="004B6BF3">
            <w:pPr>
              <w:spacing w:line="240" w:lineRule="auto"/>
              <w:rPr>
                <w:lang w:val="en-US"/>
              </w:rPr>
            </w:pPr>
            <w:r>
              <w:rPr>
                <w:lang w:val="en"/>
              </w:rPr>
              <w:t>x</w:t>
            </w:r>
          </w:p>
        </w:tc>
        <w:tc>
          <w:tcPr>
            <w:tcW w:w="680" w:type="dxa"/>
            <w:shd w:val="clear" w:color="auto" w:fill="F2F1F1"/>
          </w:tcPr>
          <w:p w14:paraId="6B542AA0" w14:textId="77777777" w:rsidR="004B6BF3" w:rsidRPr="00B165D0" w:rsidRDefault="004B6BF3" w:rsidP="004B6BF3">
            <w:pPr>
              <w:spacing w:line="240" w:lineRule="auto"/>
              <w:rPr>
                <w:lang w:val="en-US"/>
              </w:rPr>
            </w:pPr>
          </w:p>
        </w:tc>
        <w:tc>
          <w:tcPr>
            <w:tcW w:w="1350" w:type="dxa"/>
            <w:shd w:val="clear" w:color="auto" w:fill="F2F1F1"/>
          </w:tcPr>
          <w:p w14:paraId="16F427F3" w14:textId="77777777" w:rsidR="004B6BF3" w:rsidRPr="00B165D0" w:rsidRDefault="004B6BF3" w:rsidP="004B6BF3">
            <w:pPr>
              <w:spacing w:line="240" w:lineRule="auto"/>
              <w:rPr>
                <w:lang w:val="en-US"/>
              </w:rPr>
            </w:pPr>
          </w:p>
        </w:tc>
        <w:tc>
          <w:tcPr>
            <w:tcW w:w="397" w:type="dxa"/>
            <w:tcBorders>
              <w:top w:val="nil"/>
              <w:bottom w:val="nil"/>
            </w:tcBorders>
          </w:tcPr>
          <w:p w14:paraId="2FAD62FB" w14:textId="77777777" w:rsidR="004B6BF3" w:rsidRPr="00B165D0" w:rsidRDefault="004B6BF3" w:rsidP="004B6BF3">
            <w:pPr>
              <w:spacing w:line="240" w:lineRule="auto"/>
              <w:rPr>
                <w:lang w:val="en-US"/>
              </w:rPr>
            </w:pPr>
          </w:p>
        </w:tc>
        <w:tc>
          <w:tcPr>
            <w:tcW w:w="1061" w:type="dxa"/>
            <w:shd w:val="clear" w:color="auto" w:fill="F2F1F1"/>
          </w:tcPr>
          <w:p w14:paraId="29BAF886" w14:textId="77777777" w:rsidR="004B6BF3" w:rsidRPr="00B165D0" w:rsidRDefault="004B6BF3" w:rsidP="004B6BF3">
            <w:pPr>
              <w:spacing w:before="120" w:line="240" w:lineRule="auto"/>
              <w:rPr>
                <w:lang w:val="en-US"/>
              </w:rPr>
            </w:pPr>
            <w:r w:rsidRPr="00B165D0">
              <w:rPr>
                <w:lang w:val="en"/>
              </w:rPr>
              <w:t>2.7.1</w:t>
            </w:r>
          </w:p>
        </w:tc>
        <w:tc>
          <w:tcPr>
            <w:tcW w:w="1106" w:type="dxa"/>
            <w:shd w:val="clear" w:color="auto" w:fill="F2F1F1"/>
          </w:tcPr>
          <w:p w14:paraId="04DCEF25" w14:textId="77777777" w:rsidR="004B6BF3" w:rsidRPr="00B165D0" w:rsidRDefault="004B6BF3" w:rsidP="004B6BF3">
            <w:pPr>
              <w:spacing w:line="240" w:lineRule="auto"/>
              <w:rPr>
                <w:lang w:val="en-US"/>
              </w:rPr>
            </w:pPr>
          </w:p>
        </w:tc>
        <w:tc>
          <w:tcPr>
            <w:tcW w:w="689" w:type="dxa"/>
            <w:shd w:val="clear" w:color="auto" w:fill="F2F1F1"/>
          </w:tcPr>
          <w:p w14:paraId="2ACF1657" w14:textId="67CD021E" w:rsidR="004B6BF3" w:rsidRPr="00B165D0" w:rsidRDefault="004B6BF3" w:rsidP="004B6BF3">
            <w:pPr>
              <w:spacing w:line="240" w:lineRule="auto"/>
              <w:rPr>
                <w:lang w:val="en-US"/>
              </w:rPr>
            </w:pPr>
            <w:r>
              <w:rPr>
                <w:lang w:val="en"/>
              </w:rPr>
              <w:t>X</w:t>
            </w:r>
          </w:p>
        </w:tc>
        <w:tc>
          <w:tcPr>
            <w:tcW w:w="1350" w:type="dxa"/>
            <w:shd w:val="clear" w:color="auto" w:fill="F2F1F1"/>
          </w:tcPr>
          <w:p w14:paraId="6598CE69" w14:textId="77777777" w:rsidR="004B6BF3" w:rsidRPr="00B165D0" w:rsidRDefault="004B6BF3" w:rsidP="004B6BF3">
            <w:pPr>
              <w:spacing w:line="240" w:lineRule="auto"/>
              <w:rPr>
                <w:lang w:val="en-US"/>
              </w:rPr>
            </w:pPr>
          </w:p>
        </w:tc>
      </w:tr>
      <w:tr w:rsidR="004B6BF3" w:rsidRPr="00B165D0" w14:paraId="18C4EA17" w14:textId="77777777" w:rsidTr="004B6BF3">
        <w:trPr>
          <w:trHeight w:val="397"/>
        </w:trPr>
        <w:tc>
          <w:tcPr>
            <w:tcW w:w="1061" w:type="dxa"/>
            <w:shd w:val="clear" w:color="auto" w:fill="F2F1F1"/>
          </w:tcPr>
          <w:p w14:paraId="7D7FA926" w14:textId="77777777" w:rsidR="004B6BF3" w:rsidRPr="00B165D0" w:rsidRDefault="004B6BF3" w:rsidP="004B6BF3">
            <w:pPr>
              <w:spacing w:before="120" w:line="240" w:lineRule="auto"/>
              <w:rPr>
                <w:lang w:val="en-US"/>
              </w:rPr>
            </w:pPr>
            <w:r w:rsidRPr="00B165D0">
              <w:rPr>
                <w:lang w:val="en"/>
              </w:rPr>
              <w:t>2.1.3</w:t>
            </w:r>
          </w:p>
        </w:tc>
        <w:tc>
          <w:tcPr>
            <w:tcW w:w="1106" w:type="dxa"/>
            <w:shd w:val="clear" w:color="auto" w:fill="F2F1F1"/>
          </w:tcPr>
          <w:p w14:paraId="25891F53" w14:textId="77777777" w:rsidR="004B6BF3" w:rsidRPr="00B165D0" w:rsidRDefault="004B6BF3" w:rsidP="004B6BF3">
            <w:pPr>
              <w:spacing w:line="240" w:lineRule="auto"/>
              <w:rPr>
                <w:lang w:val="en-US"/>
              </w:rPr>
            </w:pPr>
          </w:p>
        </w:tc>
        <w:tc>
          <w:tcPr>
            <w:tcW w:w="680" w:type="dxa"/>
            <w:shd w:val="clear" w:color="auto" w:fill="F2F1F1"/>
          </w:tcPr>
          <w:p w14:paraId="18838B32" w14:textId="4B76255B" w:rsidR="004B6BF3" w:rsidRPr="00B165D0" w:rsidRDefault="004B6BF3" w:rsidP="004B6BF3">
            <w:pPr>
              <w:spacing w:line="240" w:lineRule="auto"/>
              <w:rPr>
                <w:lang w:val="en-US"/>
              </w:rPr>
            </w:pPr>
            <w:r>
              <w:rPr>
                <w:lang w:val="en"/>
              </w:rPr>
              <w:t>X</w:t>
            </w:r>
          </w:p>
        </w:tc>
        <w:tc>
          <w:tcPr>
            <w:tcW w:w="1350" w:type="dxa"/>
            <w:shd w:val="clear" w:color="auto" w:fill="F2F1F1"/>
          </w:tcPr>
          <w:p w14:paraId="097FC10E" w14:textId="77777777" w:rsidR="004B6BF3" w:rsidRPr="00B165D0" w:rsidRDefault="004B6BF3" w:rsidP="004B6BF3">
            <w:pPr>
              <w:spacing w:line="240" w:lineRule="auto"/>
              <w:rPr>
                <w:lang w:val="en-US"/>
              </w:rPr>
            </w:pPr>
          </w:p>
        </w:tc>
        <w:tc>
          <w:tcPr>
            <w:tcW w:w="397" w:type="dxa"/>
            <w:tcBorders>
              <w:top w:val="nil"/>
              <w:bottom w:val="nil"/>
            </w:tcBorders>
          </w:tcPr>
          <w:p w14:paraId="051DD8EE" w14:textId="77777777" w:rsidR="004B6BF3" w:rsidRPr="00B165D0" w:rsidRDefault="004B6BF3" w:rsidP="004B6BF3">
            <w:pPr>
              <w:spacing w:line="240" w:lineRule="auto"/>
              <w:rPr>
                <w:lang w:val="en-US"/>
              </w:rPr>
            </w:pPr>
          </w:p>
        </w:tc>
        <w:tc>
          <w:tcPr>
            <w:tcW w:w="1061" w:type="dxa"/>
            <w:shd w:val="clear" w:color="auto" w:fill="F2F1F1"/>
          </w:tcPr>
          <w:p w14:paraId="6517E7B1" w14:textId="77777777" w:rsidR="004B6BF3" w:rsidRPr="00B165D0" w:rsidRDefault="004B6BF3" w:rsidP="004B6BF3">
            <w:pPr>
              <w:spacing w:before="120" w:line="240" w:lineRule="auto"/>
              <w:rPr>
                <w:lang w:val="en-US"/>
              </w:rPr>
            </w:pPr>
            <w:r w:rsidRPr="00B165D0">
              <w:rPr>
                <w:lang w:val="en"/>
              </w:rPr>
              <w:t>2.7.2</w:t>
            </w:r>
          </w:p>
        </w:tc>
        <w:tc>
          <w:tcPr>
            <w:tcW w:w="1106" w:type="dxa"/>
            <w:shd w:val="clear" w:color="auto" w:fill="F2F1F1"/>
          </w:tcPr>
          <w:p w14:paraId="61206B35" w14:textId="77777777" w:rsidR="004B6BF3" w:rsidRPr="00B165D0" w:rsidRDefault="004B6BF3" w:rsidP="004B6BF3">
            <w:pPr>
              <w:spacing w:line="240" w:lineRule="auto"/>
              <w:rPr>
                <w:lang w:val="en-US"/>
              </w:rPr>
            </w:pPr>
          </w:p>
        </w:tc>
        <w:tc>
          <w:tcPr>
            <w:tcW w:w="689" w:type="dxa"/>
            <w:shd w:val="clear" w:color="auto" w:fill="F2F1F1"/>
          </w:tcPr>
          <w:p w14:paraId="33BDBE66" w14:textId="6FFFC723" w:rsidR="004B6BF3" w:rsidRPr="00B165D0" w:rsidRDefault="004B6BF3" w:rsidP="004B6BF3">
            <w:pPr>
              <w:spacing w:line="240" w:lineRule="auto"/>
              <w:rPr>
                <w:lang w:val="en-US"/>
              </w:rPr>
            </w:pPr>
            <w:r>
              <w:rPr>
                <w:lang w:val="en"/>
              </w:rPr>
              <w:t>X</w:t>
            </w:r>
          </w:p>
        </w:tc>
        <w:tc>
          <w:tcPr>
            <w:tcW w:w="1350" w:type="dxa"/>
            <w:shd w:val="clear" w:color="auto" w:fill="F2F1F1"/>
          </w:tcPr>
          <w:p w14:paraId="113E2959" w14:textId="77777777" w:rsidR="004B6BF3" w:rsidRPr="00B165D0" w:rsidRDefault="004B6BF3" w:rsidP="004B6BF3">
            <w:pPr>
              <w:spacing w:line="240" w:lineRule="auto"/>
              <w:rPr>
                <w:lang w:val="en-US"/>
              </w:rPr>
            </w:pPr>
          </w:p>
        </w:tc>
      </w:tr>
      <w:tr w:rsidR="004B6BF3" w:rsidRPr="00B165D0" w14:paraId="18F573C3" w14:textId="77777777" w:rsidTr="004B6BF3">
        <w:trPr>
          <w:trHeight w:val="397"/>
        </w:trPr>
        <w:tc>
          <w:tcPr>
            <w:tcW w:w="1061" w:type="dxa"/>
            <w:shd w:val="clear" w:color="auto" w:fill="F2F1F1"/>
          </w:tcPr>
          <w:p w14:paraId="55553505" w14:textId="77777777" w:rsidR="004B6BF3" w:rsidRPr="00B165D0" w:rsidRDefault="004B6BF3" w:rsidP="004B6BF3">
            <w:pPr>
              <w:spacing w:before="120" w:line="240" w:lineRule="auto"/>
              <w:rPr>
                <w:lang w:val="en-US"/>
              </w:rPr>
            </w:pPr>
            <w:r w:rsidRPr="00B165D0">
              <w:rPr>
                <w:lang w:val="en"/>
              </w:rPr>
              <w:t>2.2.1</w:t>
            </w:r>
          </w:p>
        </w:tc>
        <w:tc>
          <w:tcPr>
            <w:tcW w:w="1106" w:type="dxa"/>
            <w:shd w:val="clear" w:color="auto" w:fill="F2F1F1"/>
          </w:tcPr>
          <w:p w14:paraId="40DFD14A" w14:textId="77777777" w:rsidR="004B6BF3" w:rsidRPr="00B165D0" w:rsidRDefault="004B6BF3" w:rsidP="004B6BF3">
            <w:pPr>
              <w:spacing w:line="240" w:lineRule="auto"/>
              <w:rPr>
                <w:lang w:val="en-US"/>
              </w:rPr>
            </w:pPr>
          </w:p>
        </w:tc>
        <w:tc>
          <w:tcPr>
            <w:tcW w:w="680" w:type="dxa"/>
            <w:shd w:val="clear" w:color="auto" w:fill="F2F1F1"/>
          </w:tcPr>
          <w:p w14:paraId="656CE0DE" w14:textId="42588AE4" w:rsidR="004B6BF3" w:rsidRPr="00B165D0" w:rsidRDefault="004B6BF3" w:rsidP="004B6BF3">
            <w:pPr>
              <w:spacing w:line="240" w:lineRule="auto"/>
              <w:rPr>
                <w:lang w:val="en-US"/>
              </w:rPr>
            </w:pPr>
            <w:r>
              <w:rPr>
                <w:lang w:val="en"/>
              </w:rPr>
              <w:t>X</w:t>
            </w:r>
          </w:p>
        </w:tc>
        <w:tc>
          <w:tcPr>
            <w:tcW w:w="1350" w:type="dxa"/>
            <w:shd w:val="clear" w:color="auto" w:fill="F2F1F1"/>
          </w:tcPr>
          <w:p w14:paraId="1CFB8E73" w14:textId="77777777" w:rsidR="004B6BF3" w:rsidRPr="00B165D0" w:rsidRDefault="004B6BF3" w:rsidP="004B6BF3">
            <w:pPr>
              <w:spacing w:line="240" w:lineRule="auto"/>
              <w:rPr>
                <w:lang w:val="en-US"/>
              </w:rPr>
            </w:pPr>
          </w:p>
        </w:tc>
        <w:tc>
          <w:tcPr>
            <w:tcW w:w="397" w:type="dxa"/>
            <w:tcBorders>
              <w:top w:val="nil"/>
              <w:bottom w:val="nil"/>
            </w:tcBorders>
          </w:tcPr>
          <w:p w14:paraId="79949788" w14:textId="77777777" w:rsidR="004B6BF3" w:rsidRPr="00B165D0" w:rsidRDefault="004B6BF3" w:rsidP="004B6BF3">
            <w:pPr>
              <w:spacing w:line="240" w:lineRule="auto"/>
              <w:rPr>
                <w:lang w:val="en-US"/>
              </w:rPr>
            </w:pPr>
          </w:p>
        </w:tc>
        <w:tc>
          <w:tcPr>
            <w:tcW w:w="1061" w:type="dxa"/>
            <w:shd w:val="clear" w:color="auto" w:fill="F2F1F1"/>
          </w:tcPr>
          <w:p w14:paraId="548640BB" w14:textId="77777777" w:rsidR="004B6BF3" w:rsidRPr="00B165D0" w:rsidRDefault="004B6BF3" w:rsidP="004B6BF3">
            <w:pPr>
              <w:spacing w:before="120" w:line="240" w:lineRule="auto"/>
              <w:rPr>
                <w:lang w:val="en-US"/>
              </w:rPr>
            </w:pPr>
            <w:r w:rsidRPr="00B165D0">
              <w:rPr>
                <w:lang w:val="en"/>
              </w:rPr>
              <w:t>2.7.3</w:t>
            </w:r>
          </w:p>
        </w:tc>
        <w:tc>
          <w:tcPr>
            <w:tcW w:w="1106" w:type="dxa"/>
            <w:shd w:val="clear" w:color="auto" w:fill="F2F1F1"/>
          </w:tcPr>
          <w:p w14:paraId="3D6E1762" w14:textId="77777777" w:rsidR="004B6BF3" w:rsidRPr="00B165D0" w:rsidRDefault="004B6BF3" w:rsidP="004B6BF3">
            <w:pPr>
              <w:spacing w:line="240" w:lineRule="auto"/>
              <w:rPr>
                <w:lang w:val="en-US"/>
              </w:rPr>
            </w:pPr>
          </w:p>
        </w:tc>
        <w:tc>
          <w:tcPr>
            <w:tcW w:w="689" w:type="dxa"/>
            <w:shd w:val="clear" w:color="auto" w:fill="F2F1F1"/>
          </w:tcPr>
          <w:p w14:paraId="4383CF16" w14:textId="03C7A24C" w:rsidR="004B6BF3" w:rsidRPr="00B165D0" w:rsidRDefault="004B6BF3" w:rsidP="004B6BF3">
            <w:pPr>
              <w:spacing w:line="240" w:lineRule="auto"/>
              <w:rPr>
                <w:lang w:val="en-US"/>
              </w:rPr>
            </w:pPr>
            <w:r>
              <w:rPr>
                <w:lang w:val="en"/>
              </w:rPr>
              <w:t>X</w:t>
            </w:r>
          </w:p>
        </w:tc>
        <w:tc>
          <w:tcPr>
            <w:tcW w:w="1350" w:type="dxa"/>
            <w:shd w:val="clear" w:color="auto" w:fill="F2F1F1"/>
          </w:tcPr>
          <w:p w14:paraId="32AC5995" w14:textId="77777777" w:rsidR="004B6BF3" w:rsidRPr="00B165D0" w:rsidRDefault="004B6BF3" w:rsidP="004B6BF3">
            <w:pPr>
              <w:spacing w:line="240" w:lineRule="auto"/>
              <w:rPr>
                <w:lang w:val="en-US"/>
              </w:rPr>
            </w:pPr>
          </w:p>
        </w:tc>
      </w:tr>
      <w:tr w:rsidR="004B6BF3" w:rsidRPr="00B165D0" w14:paraId="1A2FD650" w14:textId="77777777" w:rsidTr="004B6BF3">
        <w:trPr>
          <w:trHeight w:val="397"/>
        </w:trPr>
        <w:tc>
          <w:tcPr>
            <w:tcW w:w="1061" w:type="dxa"/>
            <w:shd w:val="clear" w:color="auto" w:fill="F2F1F1"/>
          </w:tcPr>
          <w:p w14:paraId="1B66B005" w14:textId="77777777" w:rsidR="004B6BF3" w:rsidRPr="00B165D0" w:rsidRDefault="004B6BF3" w:rsidP="004B6BF3">
            <w:pPr>
              <w:spacing w:before="120" w:line="240" w:lineRule="auto"/>
              <w:rPr>
                <w:lang w:val="en-US"/>
              </w:rPr>
            </w:pPr>
            <w:r w:rsidRPr="00B165D0">
              <w:rPr>
                <w:lang w:val="en"/>
              </w:rPr>
              <w:t>2.2.2</w:t>
            </w:r>
          </w:p>
        </w:tc>
        <w:tc>
          <w:tcPr>
            <w:tcW w:w="1106" w:type="dxa"/>
            <w:shd w:val="clear" w:color="auto" w:fill="F2F1F1"/>
          </w:tcPr>
          <w:p w14:paraId="4D7B81CA" w14:textId="77777777" w:rsidR="004B6BF3" w:rsidRPr="00B165D0" w:rsidRDefault="004B6BF3" w:rsidP="004B6BF3">
            <w:pPr>
              <w:spacing w:line="240" w:lineRule="auto"/>
              <w:rPr>
                <w:lang w:val="en-US"/>
              </w:rPr>
            </w:pPr>
          </w:p>
        </w:tc>
        <w:tc>
          <w:tcPr>
            <w:tcW w:w="680" w:type="dxa"/>
            <w:shd w:val="clear" w:color="auto" w:fill="F2F1F1"/>
          </w:tcPr>
          <w:p w14:paraId="162EF149" w14:textId="6214052C" w:rsidR="004B6BF3" w:rsidRPr="00B165D0" w:rsidRDefault="004B6BF3" w:rsidP="004B6BF3">
            <w:pPr>
              <w:spacing w:line="240" w:lineRule="auto"/>
              <w:rPr>
                <w:lang w:val="en-US"/>
              </w:rPr>
            </w:pPr>
            <w:r>
              <w:rPr>
                <w:lang w:val="en"/>
              </w:rPr>
              <w:t>X</w:t>
            </w:r>
          </w:p>
        </w:tc>
        <w:tc>
          <w:tcPr>
            <w:tcW w:w="1350" w:type="dxa"/>
            <w:shd w:val="clear" w:color="auto" w:fill="F2F1F1"/>
          </w:tcPr>
          <w:p w14:paraId="21EB3B43" w14:textId="77777777" w:rsidR="004B6BF3" w:rsidRPr="00B165D0" w:rsidRDefault="004B6BF3" w:rsidP="004B6BF3">
            <w:pPr>
              <w:spacing w:line="240" w:lineRule="auto"/>
              <w:rPr>
                <w:lang w:val="en-US"/>
              </w:rPr>
            </w:pPr>
          </w:p>
        </w:tc>
        <w:tc>
          <w:tcPr>
            <w:tcW w:w="397" w:type="dxa"/>
            <w:tcBorders>
              <w:top w:val="nil"/>
              <w:bottom w:val="nil"/>
            </w:tcBorders>
          </w:tcPr>
          <w:p w14:paraId="584D4697" w14:textId="77777777" w:rsidR="004B6BF3" w:rsidRPr="00B165D0" w:rsidRDefault="004B6BF3" w:rsidP="004B6BF3">
            <w:pPr>
              <w:spacing w:line="240" w:lineRule="auto"/>
              <w:rPr>
                <w:lang w:val="en-US"/>
              </w:rPr>
            </w:pPr>
          </w:p>
        </w:tc>
        <w:tc>
          <w:tcPr>
            <w:tcW w:w="1061" w:type="dxa"/>
            <w:shd w:val="clear" w:color="auto" w:fill="F2F1F1"/>
          </w:tcPr>
          <w:p w14:paraId="2799F31D" w14:textId="77777777" w:rsidR="004B6BF3" w:rsidRPr="00B165D0" w:rsidRDefault="004B6BF3" w:rsidP="004B6BF3">
            <w:pPr>
              <w:spacing w:before="120" w:line="240" w:lineRule="auto"/>
              <w:rPr>
                <w:lang w:val="en-US"/>
              </w:rPr>
            </w:pPr>
            <w:r w:rsidRPr="00B165D0">
              <w:rPr>
                <w:lang w:val="en"/>
              </w:rPr>
              <w:t>2.7.4</w:t>
            </w:r>
          </w:p>
        </w:tc>
        <w:tc>
          <w:tcPr>
            <w:tcW w:w="1106" w:type="dxa"/>
            <w:shd w:val="clear" w:color="auto" w:fill="F2F1F1"/>
          </w:tcPr>
          <w:p w14:paraId="5810545C" w14:textId="77777777" w:rsidR="004B6BF3" w:rsidRPr="00B165D0" w:rsidRDefault="004B6BF3" w:rsidP="004B6BF3">
            <w:pPr>
              <w:spacing w:line="240" w:lineRule="auto"/>
              <w:rPr>
                <w:lang w:val="en-US"/>
              </w:rPr>
            </w:pPr>
          </w:p>
        </w:tc>
        <w:tc>
          <w:tcPr>
            <w:tcW w:w="689" w:type="dxa"/>
            <w:shd w:val="clear" w:color="auto" w:fill="F2F1F1"/>
          </w:tcPr>
          <w:p w14:paraId="05812970" w14:textId="6A4E67D7" w:rsidR="004B6BF3" w:rsidRPr="00B165D0" w:rsidRDefault="004B6BF3" w:rsidP="004B6BF3">
            <w:pPr>
              <w:spacing w:line="240" w:lineRule="auto"/>
              <w:rPr>
                <w:lang w:val="en-US"/>
              </w:rPr>
            </w:pPr>
            <w:r>
              <w:rPr>
                <w:lang w:val="en"/>
              </w:rPr>
              <w:t>X</w:t>
            </w:r>
          </w:p>
        </w:tc>
        <w:tc>
          <w:tcPr>
            <w:tcW w:w="1350" w:type="dxa"/>
            <w:shd w:val="clear" w:color="auto" w:fill="F2F1F1"/>
          </w:tcPr>
          <w:p w14:paraId="471F6343" w14:textId="77777777" w:rsidR="004B6BF3" w:rsidRPr="00B165D0" w:rsidRDefault="004B6BF3" w:rsidP="004B6BF3">
            <w:pPr>
              <w:spacing w:line="240" w:lineRule="auto"/>
              <w:rPr>
                <w:lang w:val="en-US"/>
              </w:rPr>
            </w:pPr>
          </w:p>
        </w:tc>
      </w:tr>
      <w:tr w:rsidR="004B6BF3" w:rsidRPr="00B165D0" w14:paraId="1897414F" w14:textId="77777777" w:rsidTr="004B6BF3">
        <w:trPr>
          <w:trHeight w:val="397"/>
        </w:trPr>
        <w:tc>
          <w:tcPr>
            <w:tcW w:w="1061" w:type="dxa"/>
            <w:shd w:val="clear" w:color="auto" w:fill="F2F1F1"/>
          </w:tcPr>
          <w:p w14:paraId="383D6DCA" w14:textId="77777777" w:rsidR="004B6BF3" w:rsidRPr="00B165D0" w:rsidRDefault="004B6BF3" w:rsidP="004B6BF3">
            <w:pPr>
              <w:spacing w:before="120" w:line="240" w:lineRule="auto"/>
              <w:rPr>
                <w:lang w:val="en-US"/>
              </w:rPr>
            </w:pPr>
            <w:r w:rsidRPr="00B165D0">
              <w:rPr>
                <w:lang w:val="en"/>
              </w:rPr>
              <w:t>2.2.3</w:t>
            </w:r>
          </w:p>
        </w:tc>
        <w:tc>
          <w:tcPr>
            <w:tcW w:w="1106" w:type="dxa"/>
            <w:shd w:val="clear" w:color="auto" w:fill="F2F1F1"/>
          </w:tcPr>
          <w:p w14:paraId="27A9B71A" w14:textId="273337AB" w:rsidR="004B6BF3" w:rsidRPr="00B165D0" w:rsidRDefault="004B6BF3" w:rsidP="004B6BF3">
            <w:pPr>
              <w:spacing w:line="240" w:lineRule="auto"/>
              <w:rPr>
                <w:lang w:val="en-US"/>
              </w:rPr>
            </w:pPr>
            <w:r>
              <w:rPr>
                <w:lang w:val="en"/>
              </w:rPr>
              <w:t>X</w:t>
            </w:r>
          </w:p>
        </w:tc>
        <w:tc>
          <w:tcPr>
            <w:tcW w:w="680" w:type="dxa"/>
            <w:shd w:val="clear" w:color="auto" w:fill="F2F1F1"/>
          </w:tcPr>
          <w:p w14:paraId="34E21652" w14:textId="77777777" w:rsidR="004B6BF3" w:rsidRPr="00B165D0" w:rsidRDefault="004B6BF3" w:rsidP="004B6BF3">
            <w:pPr>
              <w:spacing w:line="240" w:lineRule="auto"/>
              <w:rPr>
                <w:lang w:val="en-US"/>
              </w:rPr>
            </w:pPr>
          </w:p>
        </w:tc>
        <w:tc>
          <w:tcPr>
            <w:tcW w:w="1350" w:type="dxa"/>
            <w:shd w:val="clear" w:color="auto" w:fill="F2F1F1"/>
          </w:tcPr>
          <w:p w14:paraId="607F1244" w14:textId="77777777" w:rsidR="004B6BF3" w:rsidRPr="00B165D0" w:rsidRDefault="004B6BF3" w:rsidP="004B6BF3">
            <w:pPr>
              <w:spacing w:line="240" w:lineRule="auto"/>
              <w:rPr>
                <w:lang w:val="en-US"/>
              </w:rPr>
            </w:pPr>
          </w:p>
        </w:tc>
        <w:tc>
          <w:tcPr>
            <w:tcW w:w="397" w:type="dxa"/>
            <w:tcBorders>
              <w:top w:val="nil"/>
              <w:bottom w:val="nil"/>
            </w:tcBorders>
          </w:tcPr>
          <w:p w14:paraId="05ECA9AD" w14:textId="77777777" w:rsidR="004B6BF3" w:rsidRPr="00B165D0" w:rsidRDefault="004B6BF3" w:rsidP="004B6BF3">
            <w:pPr>
              <w:spacing w:line="240" w:lineRule="auto"/>
              <w:rPr>
                <w:lang w:val="en-US"/>
              </w:rPr>
            </w:pPr>
          </w:p>
        </w:tc>
        <w:tc>
          <w:tcPr>
            <w:tcW w:w="1061" w:type="dxa"/>
            <w:shd w:val="clear" w:color="auto" w:fill="F2F1F1"/>
          </w:tcPr>
          <w:p w14:paraId="633605B2" w14:textId="77777777" w:rsidR="004B6BF3" w:rsidRPr="00B165D0" w:rsidRDefault="004B6BF3" w:rsidP="004B6BF3">
            <w:pPr>
              <w:spacing w:before="120" w:line="240" w:lineRule="auto"/>
              <w:rPr>
                <w:lang w:val="en-US"/>
              </w:rPr>
            </w:pPr>
            <w:r w:rsidRPr="00B165D0">
              <w:rPr>
                <w:lang w:val="en"/>
              </w:rPr>
              <w:t>2.7.5</w:t>
            </w:r>
          </w:p>
        </w:tc>
        <w:tc>
          <w:tcPr>
            <w:tcW w:w="1106" w:type="dxa"/>
            <w:shd w:val="clear" w:color="auto" w:fill="F2F1F1"/>
          </w:tcPr>
          <w:p w14:paraId="2A85722E" w14:textId="77777777" w:rsidR="004B6BF3" w:rsidRPr="00B165D0" w:rsidRDefault="004B6BF3" w:rsidP="004B6BF3">
            <w:pPr>
              <w:spacing w:line="240" w:lineRule="auto"/>
              <w:rPr>
                <w:lang w:val="en-US"/>
              </w:rPr>
            </w:pPr>
          </w:p>
        </w:tc>
        <w:tc>
          <w:tcPr>
            <w:tcW w:w="689" w:type="dxa"/>
            <w:shd w:val="clear" w:color="auto" w:fill="F2F1F1"/>
          </w:tcPr>
          <w:p w14:paraId="5C7A137E" w14:textId="309C6F1C" w:rsidR="004B6BF3" w:rsidRPr="00B165D0" w:rsidRDefault="004B6BF3" w:rsidP="004B6BF3">
            <w:pPr>
              <w:spacing w:line="240" w:lineRule="auto"/>
              <w:rPr>
                <w:lang w:val="en-US"/>
              </w:rPr>
            </w:pPr>
            <w:r>
              <w:rPr>
                <w:lang w:val="en"/>
              </w:rPr>
              <w:t>X</w:t>
            </w:r>
          </w:p>
        </w:tc>
        <w:tc>
          <w:tcPr>
            <w:tcW w:w="1350" w:type="dxa"/>
            <w:shd w:val="clear" w:color="auto" w:fill="F2F1F1"/>
          </w:tcPr>
          <w:p w14:paraId="524ABF3C" w14:textId="77777777" w:rsidR="004B6BF3" w:rsidRPr="00B165D0" w:rsidRDefault="004B6BF3" w:rsidP="004B6BF3">
            <w:pPr>
              <w:spacing w:line="240" w:lineRule="auto"/>
              <w:rPr>
                <w:lang w:val="en-US"/>
              </w:rPr>
            </w:pPr>
          </w:p>
        </w:tc>
      </w:tr>
      <w:tr w:rsidR="004B6BF3" w:rsidRPr="00B165D0" w14:paraId="0C145C17" w14:textId="77777777" w:rsidTr="004B6BF3">
        <w:trPr>
          <w:trHeight w:val="397"/>
        </w:trPr>
        <w:tc>
          <w:tcPr>
            <w:tcW w:w="1061" w:type="dxa"/>
            <w:shd w:val="clear" w:color="auto" w:fill="F2F1F1"/>
          </w:tcPr>
          <w:p w14:paraId="7DB12560" w14:textId="77777777" w:rsidR="004B6BF3" w:rsidRPr="00B165D0" w:rsidRDefault="004B6BF3" w:rsidP="004B6BF3">
            <w:pPr>
              <w:spacing w:before="120" w:line="240" w:lineRule="auto"/>
              <w:rPr>
                <w:lang w:val="en-US"/>
              </w:rPr>
            </w:pPr>
            <w:r w:rsidRPr="00B165D0">
              <w:rPr>
                <w:lang w:val="en"/>
              </w:rPr>
              <w:t>2.2.4</w:t>
            </w:r>
          </w:p>
        </w:tc>
        <w:tc>
          <w:tcPr>
            <w:tcW w:w="1106" w:type="dxa"/>
            <w:shd w:val="clear" w:color="auto" w:fill="F2F1F1"/>
          </w:tcPr>
          <w:p w14:paraId="0FF3BE20" w14:textId="685FDFA9" w:rsidR="004B6BF3" w:rsidRPr="00B165D0" w:rsidRDefault="004B6BF3" w:rsidP="004B6BF3">
            <w:pPr>
              <w:spacing w:line="240" w:lineRule="auto"/>
              <w:rPr>
                <w:lang w:val="en-US"/>
              </w:rPr>
            </w:pPr>
            <w:r>
              <w:rPr>
                <w:lang w:val="en"/>
              </w:rPr>
              <w:t>X</w:t>
            </w:r>
          </w:p>
        </w:tc>
        <w:tc>
          <w:tcPr>
            <w:tcW w:w="680" w:type="dxa"/>
            <w:shd w:val="clear" w:color="auto" w:fill="F2F1F1"/>
          </w:tcPr>
          <w:p w14:paraId="14D19AFC" w14:textId="77777777" w:rsidR="004B6BF3" w:rsidRPr="00B165D0" w:rsidRDefault="004B6BF3" w:rsidP="004B6BF3">
            <w:pPr>
              <w:spacing w:line="240" w:lineRule="auto"/>
              <w:rPr>
                <w:lang w:val="en-US"/>
              </w:rPr>
            </w:pPr>
          </w:p>
        </w:tc>
        <w:tc>
          <w:tcPr>
            <w:tcW w:w="1350" w:type="dxa"/>
            <w:shd w:val="clear" w:color="auto" w:fill="F2F1F1"/>
          </w:tcPr>
          <w:p w14:paraId="4833625B" w14:textId="77777777" w:rsidR="004B6BF3" w:rsidRPr="00B165D0" w:rsidRDefault="004B6BF3" w:rsidP="004B6BF3">
            <w:pPr>
              <w:spacing w:line="240" w:lineRule="auto"/>
              <w:rPr>
                <w:lang w:val="en-US"/>
              </w:rPr>
            </w:pPr>
          </w:p>
        </w:tc>
        <w:tc>
          <w:tcPr>
            <w:tcW w:w="397" w:type="dxa"/>
            <w:tcBorders>
              <w:top w:val="nil"/>
              <w:bottom w:val="nil"/>
            </w:tcBorders>
          </w:tcPr>
          <w:p w14:paraId="7651085C" w14:textId="77777777" w:rsidR="004B6BF3" w:rsidRPr="00B165D0" w:rsidRDefault="004B6BF3" w:rsidP="004B6BF3">
            <w:pPr>
              <w:spacing w:line="240" w:lineRule="auto"/>
              <w:rPr>
                <w:lang w:val="en-US"/>
              </w:rPr>
            </w:pPr>
          </w:p>
        </w:tc>
        <w:tc>
          <w:tcPr>
            <w:tcW w:w="1061" w:type="dxa"/>
            <w:tcBorders>
              <w:bottom w:val="single" w:sz="4" w:space="0" w:color="auto"/>
            </w:tcBorders>
            <w:shd w:val="clear" w:color="auto" w:fill="F2F1F1"/>
          </w:tcPr>
          <w:p w14:paraId="1DBAA051" w14:textId="77777777" w:rsidR="004B6BF3" w:rsidRPr="00B165D0" w:rsidRDefault="004B6BF3" w:rsidP="004B6BF3">
            <w:pPr>
              <w:spacing w:before="120" w:line="240" w:lineRule="auto"/>
              <w:rPr>
                <w:lang w:val="en-US"/>
              </w:rPr>
            </w:pPr>
            <w:r w:rsidRPr="00B165D0">
              <w:rPr>
                <w:lang w:val="en"/>
              </w:rPr>
              <w:t>2.8.1</w:t>
            </w:r>
          </w:p>
        </w:tc>
        <w:tc>
          <w:tcPr>
            <w:tcW w:w="1106" w:type="dxa"/>
            <w:tcBorders>
              <w:bottom w:val="single" w:sz="4" w:space="0" w:color="auto"/>
            </w:tcBorders>
            <w:shd w:val="clear" w:color="auto" w:fill="F2F1F1"/>
          </w:tcPr>
          <w:p w14:paraId="1BA516AC" w14:textId="77777777" w:rsidR="004B6BF3" w:rsidRPr="00B165D0" w:rsidRDefault="004B6BF3" w:rsidP="004B6BF3">
            <w:pPr>
              <w:spacing w:line="240" w:lineRule="auto"/>
              <w:rPr>
                <w:lang w:val="en-US"/>
              </w:rPr>
            </w:pPr>
          </w:p>
        </w:tc>
        <w:tc>
          <w:tcPr>
            <w:tcW w:w="689" w:type="dxa"/>
            <w:tcBorders>
              <w:bottom w:val="single" w:sz="4" w:space="0" w:color="auto"/>
            </w:tcBorders>
            <w:shd w:val="clear" w:color="auto" w:fill="F2F1F1"/>
          </w:tcPr>
          <w:p w14:paraId="276396C2" w14:textId="40CF4B9E" w:rsidR="004B6BF3" w:rsidRPr="00B165D0" w:rsidRDefault="004B6BF3" w:rsidP="004B6BF3">
            <w:pPr>
              <w:spacing w:line="240" w:lineRule="auto"/>
              <w:rPr>
                <w:lang w:val="en-US"/>
              </w:rPr>
            </w:pPr>
            <w:r>
              <w:rPr>
                <w:lang w:val="en"/>
              </w:rPr>
              <w:t>X</w:t>
            </w:r>
          </w:p>
        </w:tc>
        <w:tc>
          <w:tcPr>
            <w:tcW w:w="1350" w:type="dxa"/>
            <w:tcBorders>
              <w:bottom w:val="single" w:sz="4" w:space="0" w:color="auto"/>
            </w:tcBorders>
            <w:shd w:val="clear" w:color="auto" w:fill="F2F1F1"/>
          </w:tcPr>
          <w:p w14:paraId="329B54E3" w14:textId="77777777" w:rsidR="004B6BF3" w:rsidRPr="00B165D0" w:rsidRDefault="004B6BF3" w:rsidP="004B6BF3">
            <w:pPr>
              <w:spacing w:line="240" w:lineRule="auto"/>
              <w:rPr>
                <w:lang w:val="en-US"/>
              </w:rPr>
            </w:pPr>
          </w:p>
        </w:tc>
      </w:tr>
      <w:tr w:rsidR="004B6BF3" w:rsidRPr="00B165D0" w14:paraId="10116B6C" w14:textId="77777777" w:rsidTr="004B6BF3">
        <w:trPr>
          <w:trHeight w:val="397"/>
        </w:trPr>
        <w:tc>
          <w:tcPr>
            <w:tcW w:w="1061" w:type="dxa"/>
            <w:shd w:val="clear" w:color="auto" w:fill="F2F1F1"/>
          </w:tcPr>
          <w:p w14:paraId="041D86BF" w14:textId="77777777" w:rsidR="004B6BF3" w:rsidRPr="00B165D0" w:rsidRDefault="004B6BF3" w:rsidP="004B6BF3">
            <w:pPr>
              <w:spacing w:before="120" w:line="240" w:lineRule="auto"/>
              <w:rPr>
                <w:lang w:val="en-US"/>
              </w:rPr>
            </w:pPr>
            <w:r w:rsidRPr="00B165D0">
              <w:rPr>
                <w:lang w:val="en"/>
              </w:rPr>
              <w:t>2.2.5</w:t>
            </w:r>
          </w:p>
        </w:tc>
        <w:tc>
          <w:tcPr>
            <w:tcW w:w="1106" w:type="dxa"/>
            <w:shd w:val="clear" w:color="auto" w:fill="F2F1F1"/>
          </w:tcPr>
          <w:p w14:paraId="7BC6FD30" w14:textId="77777777" w:rsidR="004B6BF3" w:rsidRPr="00B165D0" w:rsidRDefault="004B6BF3" w:rsidP="004B6BF3">
            <w:pPr>
              <w:spacing w:line="240" w:lineRule="auto"/>
              <w:rPr>
                <w:lang w:val="en-US"/>
              </w:rPr>
            </w:pPr>
          </w:p>
        </w:tc>
        <w:tc>
          <w:tcPr>
            <w:tcW w:w="680" w:type="dxa"/>
            <w:shd w:val="clear" w:color="auto" w:fill="F2F1F1"/>
          </w:tcPr>
          <w:p w14:paraId="1BEC164C" w14:textId="33FD4019" w:rsidR="004B6BF3" w:rsidRPr="00B165D0" w:rsidRDefault="004B6BF3" w:rsidP="004B6BF3">
            <w:pPr>
              <w:spacing w:line="240" w:lineRule="auto"/>
              <w:rPr>
                <w:lang w:val="en-US"/>
              </w:rPr>
            </w:pPr>
            <w:r>
              <w:rPr>
                <w:lang w:val="en"/>
              </w:rPr>
              <w:t>X</w:t>
            </w:r>
          </w:p>
        </w:tc>
        <w:tc>
          <w:tcPr>
            <w:tcW w:w="1350" w:type="dxa"/>
            <w:shd w:val="clear" w:color="auto" w:fill="F2F1F1"/>
          </w:tcPr>
          <w:p w14:paraId="4B201ED3"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2A4B6DDA" w14:textId="77777777" w:rsidR="004B6BF3" w:rsidRPr="00B165D0" w:rsidRDefault="004B6BF3" w:rsidP="004B6BF3">
            <w:pPr>
              <w:spacing w:line="240" w:lineRule="auto"/>
              <w:rPr>
                <w:lang w:val="en-US"/>
              </w:rPr>
            </w:pPr>
          </w:p>
        </w:tc>
        <w:tc>
          <w:tcPr>
            <w:tcW w:w="1061" w:type="dxa"/>
            <w:tcBorders>
              <w:left w:val="single" w:sz="4" w:space="0" w:color="auto"/>
              <w:bottom w:val="single" w:sz="4" w:space="0" w:color="auto"/>
              <w:right w:val="single" w:sz="4" w:space="0" w:color="auto"/>
            </w:tcBorders>
            <w:shd w:val="clear" w:color="auto" w:fill="F2F1F1"/>
          </w:tcPr>
          <w:p w14:paraId="2AC21EEF" w14:textId="77777777" w:rsidR="004B6BF3" w:rsidRPr="00B165D0" w:rsidRDefault="004B6BF3" w:rsidP="004B6BF3">
            <w:pPr>
              <w:spacing w:before="120" w:line="240" w:lineRule="auto"/>
              <w:rPr>
                <w:lang w:val="en-US"/>
              </w:rPr>
            </w:pPr>
            <w:r w:rsidRPr="00B165D0">
              <w:rPr>
                <w:lang w:val="en"/>
              </w:rPr>
              <w:t>2.9.1</w:t>
            </w:r>
          </w:p>
        </w:tc>
        <w:tc>
          <w:tcPr>
            <w:tcW w:w="1106" w:type="dxa"/>
            <w:tcBorders>
              <w:left w:val="single" w:sz="4" w:space="0" w:color="auto"/>
              <w:bottom w:val="single" w:sz="4" w:space="0" w:color="auto"/>
              <w:right w:val="single" w:sz="4" w:space="0" w:color="auto"/>
            </w:tcBorders>
            <w:shd w:val="clear" w:color="auto" w:fill="F2F1F1"/>
          </w:tcPr>
          <w:p w14:paraId="74298F63" w14:textId="77777777" w:rsidR="004B6BF3" w:rsidRPr="00B165D0" w:rsidRDefault="004B6BF3" w:rsidP="004B6BF3">
            <w:pPr>
              <w:spacing w:line="240" w:lineRule="auto"/>
              <w:rPr>
                <w:lang w:val="en-US"/>
              </w:rPr>
            </w:pPr>
          </w:p>
        </w:tc>
        <w:tc>
          <w:tcPr>
            <w:tcW w:w="689" w:type="dxa"/>
            <w:tcBorders>
              <w:left w:val="single" w:sz="4" w:space="0" w:color="auto"/>
              <w:bottom w:val="single" w:sz="4" w:space="0" w:color="auto"/>
              <w:right w:val="single" w:sz="4" w:space="0" w:color="auto"/>
            </w:tcBorders>
            <w:shd w:val="clear" w:color="auto" w:fill="F2F1F1"/>
          </w:tcPr>
          <w:p w14:paraId="796EBDA0" w14:textId="18DBB061" w:rsidR="004B6BF3" w:rsidRPr="00B165D0" w:rsidRDefault="004B6BF3" w:rsidP="004B6BF3">
            <w:pPr>
              <w:spacing w:line="240" w:lineRule="auto"/>
              <w:rPr>
                <w:lang w:val="en-US"/>
              </w:rPr>
            </w:pPr>
            <w:r>
              <w:rPr>
                <w:lang w:val="en"/>
              </w:rPr>
              <w:t>X</w:t>
            </w:r>
          </w:p>
        </w:tc>
        <w:tc>
          <w:tcPr>
            <w:tcW w:w="1350" w:type="dxa"/>
            <w:tcBorders>
              <w:left w:val="single" w:sz="4" w:space="0" w:color="auto"/>
              <w:bottom w:val="single" w:sz="4" w:space="0" w:color="auto"/>
              <w:right w:val="single" w:sz="4" w:space="0" w:color="auto"/>
            </w:tcBorders>
            <w:shd w:val="clear" w:color="auto" w:fill="F2F1F1"/>
          </w:tcPr>
          <w:p w14:paraId="286D9C49" w14:textId="77777777" w:rsidR="004B6BF3" w:rsidRPr="00B165D0" w:rsidRDefault="004B6BF3" w:rsidP="004B6BF3">
            <w:pPr>
              <w:spacing w:line="240" w:lineRule="auto"/>
              <w:rPr>
                <w:lang w:val="en-US"/>
              </w:rPr>
            </w:pPr>
          </w:p>
        </w:tc>
      </w:tr>
      <w:tr w:rsidR="004B6BF3" w:rsidRPr="00B165D0" w14:paraId="367D67AD" w14:textId="77777777" w:rsidTr="004B6BF3">
        <w:trPr>
          <w:trHeight w:val="397"/>
        </w:trPr>
        <w:tc>
          <w:tcPr>
            <w:tcW w:w="1061" w:type="dxa"/>
            <w:shd w:val="clear" w:color="auto" w:fill="F2F1F1"/>
          </w:tcPr>
          <w:p w14:paraId="0752CBFB" w14:textId="77777777" w:rsidR="004B6BF3" w:rsidRPr="00B165D0" w:rsidRDefault="004B6BF3" w:rsidP="004B6BF3">
            <w:pPr>
              <w:spacing w:before="120" w:line="240" w:lineRule="auto"/>
              <w:rPr>
                <w:lang w:val="en-US"/>
              </w:rPr>
            </w:pPr>
            <w:r w:rsidRPr="00B165D0">
              <w:rPr>
                <w:lang w:val="en"/>
              </w:rPr>
              <w:t>2.2.6</w:t>
            </w:r>
          </w:p>
        </w:tc>
        <w:tc>
          <w:tcPr>
            <w:tcW w:w="1106" w:type="dxa"/>
            <w:shd w:val="clear" w:color="auto" w:fill="F2F1F1"/>
          </w:tcPr>
          <w:p w14:paraId="0E680313" w14:textId="77777777" w:rsidR="004B6BF3" w:rsidRPr="00B165D0" w:rsidRDefault="004B6BF3" w:rsidP="004B6BF3">
            <w:pPr>
              <w:spacing w:line="240" w:lineRule="auto"/>
              <w:rPr>
                <w:lang w:val="en-US"/>
              </w:rPr>
            </w:pPr>
          </w:p>
        </w:tc>
        <w:tc>
          <w:tcPr>
            <w:tcW w:w="680" w:type="dxa"/>
            <w:shd w:val="clear" w:color="auto" w:fill="F2F1F1"/>
          </w:tcPr>
          <w:p w14:paraId="474AADCB" w14:textId="5FFBDDAB" w:rsidR="004B6BF3" w:rsidRPr="00B165D0" w:rsidRDefault="004B6BF3" w:rsidP="004B6BF3">
            <w:pPr>
              <w:spacing w:line="240" w:lineRule="auto"/>
              <w:rPr>
                <w:lang w:val="en-US"/>
              </w:rPr>
            </w:pPr>
            <w:r>
              <w:rPr>
                <w:lang w:val="en"/>
              </w:rPr>
              <w:t>X</w:t>
            </w:r>
          </w:p>
        </w:tc>
        <w:tc>
          <w:tcPr>
            <w:tcW w:w="1350" w:type="dxa"/>
            <w:shd w:val="clear" w:color="auto" w:fill="F2F1F1"/>
          </w:tcPr>
          <w:p w14:paraId="16FA1FF0"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14A7EFD7" w14:textId="77777777" w:rsidR="004B6BF3" w:rsidRPr="00B165D0" w:rsidRDefault="004B6BF3" w:rsidP="004B6BF3">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09A8C0AF" w14:textId="77777777" w:rsidR="004B6BF3" w:rsidRPr="00B165D0" w:rsidRDefault="004B6BF3" w:rsidP="004B6BF3">
            <w:pPr>
              <w:spacing w:before="120" w:line="240" w:lineRule="auto"/>
              <w:rPr>
                <w:lang w:val="en-US"/>
              </w:rPr>
            </w:pPr>
            <w:r w:rsidRPr="00B165D0">
              <w:rPr>
                <w:lang w:val="en"/>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9F4A82E" w14:textId="77777777" w:rsidR="004B6BF3" w:rsidRPr="00B165D0" w:rsidRDefault="004B6BF3" w:rsidP="004B6BF3">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29E4C5CD" w14:textId="4140B8C6" w:rsidR="004B6BF3" w:rsidRPr="00B165D0" w:rsidRDefault="004B6BF3" w:rsidP="004B6BF3">
            <w:pPr>
              <w:spacing w:line="240" w:lineRule="auto"/>
              <w:rPr>
                <w:lang w:val="en-US"/>
              </w:rPr>
            </w:pPr>
            <w:r>
              <w:rPr>
                <w:lang w:val="en"/>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8852230" w14:textId="77777777" w:rsidR="004B6BF3" w:rsidRPr="00B165D0" w:rsidRDefault="004B6BF3" w:rsidP="004B6BF3">
            <w:pPr>
              <w:spacing w:line="240" w:lineRule="auto"/>
              <w:rPr>
                <w:lang w:val="en-US"/>
              </w:rPr>
            </w:pPr>
          </w:p>
        </w:tc>
      </w:tr>
      <w:tr w:rsidR="004B6BF3" w:rsidRPr="00B165D0" w14:paraId="06C75A28" w14:textId="77777777" w:rsidTr="004B6BF3">
        <w:trPr>
          <w:trHeight w:val="397"/>
        </w:trPr>
        <w:tc>
          <w:tcPr>
            <w:tcW w:w="1061" w:type="dxa"/>
            <w:shd w:val="clear" w:color="auto" w:fill="F2F1F1"/>
          </w:tcPr>
          <w:p w14:paraId="03FF2255" w14:textId="77777777" w:rsidR="004B6BF3" w:rsidRPr="00B165D0" w:rsidRDefault="004B6BF3" w:rsidP="004B6BF3">
            <w:pPr>
              <w:spacing w:before="120" w:line="240" w:lineRule="auto"/>
              <w:rPr>
                <w:lang w:val="en-US"/>
              </w:rPr>
            </w:pPr>
            <w:r w:rsidRPr="00B165D0">
              <w:rPr>
                <w:lang w:val="en"/>
              </w:rPr>
              <w:t>2.2.7</w:t>
            </w:r>
          </w:p>
        </w:tc>
        <w:tc>
          <w:tcPr>
            <w:tcW w:w="1106" w:type="dxa"/>
            <w:shd w:val="clear" w:color="auto" w:fill="F2F1F1"/>
          </w:tcPr>
          <w:p w14:paraId="6DD4B91E" w14:textId="77777777" w:rsidR="004B6BF3" w:rsidRPr="00B165D0" w:rsidRDefault="004B6BF3" w:rsidP="004B6BF3">
            <w:pPr>
              <w:spacing w:line="240" w:lineRule="auto"/>
              <w:rPr>
                <w:lang w:val="en-US"/>
              </w:rPr>
            </w:pPr>
          </w:p>
        </w:tc>
        <w:tc>
          <w:tcPr>
            <w:tcW w:w="680" w:type="dxa"/>
            <w:shd w:val="clear" w:color="auto" w:fill="F2F1F1"/>
          </w:tcPr>
          <w:p w14:paraId="14CEB47A" w14:textId="71A8245F" w:rsidR="004B6BF3" w:rsidRPr="00B165D0" w:rsidRDefault="004B6BF3" w:rsidP="004B6BF3">
            <w:pPr>
              <w:spacing w:line="240" w:lineRule="auto"/>
              <w:rPr>
                <w:lang w:val="en-US"/>
              </w:rPr>
            </w:pPr>
            <w:r>
              <w:rPr>
                <w:lang w:val="en"/>
              </w:rPr>
              <w:t>X</w:t>
            </w:r>
          </w:p>
        </w:tc>
        <w:tc>
          <w:tcPr>
            <w:tcW w:w="1350" w:type="dxa"/>
            <w:shd w:val="clear" w:color="auto" w:fill="F2F1F1"/>
          </w:tcPr>
          <w:p w14:paraId="58EE7A78" w14:textId="77777777" w:rsidR="004B6BF3" w:rsidRPr="00B165D0" w:rsidRDefault="004B6BF3" w:rsidP="004B6BF3">
            <w:pPr>
              <w:spacing w:line="240" w:lineRule="auto"/>
              <w:rPr>
                <w:lang w:val="en-US"/>
              </w:rPr>
            </w:pPr>
          </w:p>
        </w:tc>
        <w:tc>
          <w:tcPr>
            <w:tcW w:w="397" w:type="dxa"/>
            <w:tcBorders>
              <w:top w:val="nil"/>
              <w:bottom w:val="nil"/>
              <w:right w:val="single" w:sz="4" w:space="0" w:color="auto"/>
            </w:tcBorders>
          </w:tcPr>
          <w:p w14:paraId="4FDD38BE" w14:textId="77777777" w:rsidR="004B6BF3" w:rsidRPr="00B165D0" w:rsidRDefault="004B6BF3" w:rsidP="004B6BF3">
            <w:pPr>
              <w:spacing w:line="240" w:lineRule="auto"/>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4D6A11E" w14:textId="77777777" w:rsidR="004B6BF3" w:rsidRPr="00B165D0" w:rsidRDefault="004B6BF3" w:rsidP="004B6BF3">
            <w:pPr>
              <w:spacing w:before="120" w:line="240" w:lineRule="auto"/>
              <w:rPr>
                <w:lang w:val="en-US"/>
              </w:rPr>
            </w:pPr>
            <w:r w:rsidRPr="00B165D0">
              <w:rPr>
                <w:lang w:val="en"/>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68F002C4" w14:textId="77777777" w:rsidR="004B6BF3" w:rsidRPr="00B165D0" w:rsidRDefault="004B6BF3" w:rsidP="004B6BF3">
            <w:pPr>
              <w:spacing w:line="240" w:lineRule="auto"/>
              <w:rPr>
                <w:lang w:val="en-US"/>
              </w:rPr>
            </w:pPr>
          </w:p>
        </w:tc>
        <w:tc>
          <w:tcPr>
            <w:tcW w:w="689" w:type="dxa"/>
            <w:tcBorders>
              <w:top w:val="single" w:sz="4" w:space="0" w:color="auto"/>
              <w:left w:val="single" w:sz="4" w:space="0" w:color="auto"/>
              <w:bottom w:val="single" w:sz="4" w:space="0" w:color="auto"/>
              <w:right w:val="single" w:sz="4" w:space="0" w:color="auto"/>
            </w:tcBorders>
            <w:shd w:val="clear" w:color="auto" w:fill="F2F1F1"/>
          </w:tcPr>
          <w:p w14:paraId="5AA7179B" w14:textId="3AA978F1" w:rsidR="004B6BF3" w:rsidRPr="00B165D0" w:rsidRDefault="004B6BF3" w:rsidP="004B6BF3">
            <w:pPr>
              <w:spacing w:line="240" w:lineRule="auto"/>
              <w:rPr>
                <w:lang w:val="en-US"/>
              </w:rPr>
            </w:pPr>
            <w:r>
              <w:rPr>
                <w:lang w:val="en"/>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7417F8E" w14:textId="77777777" w:rsidR="004B6BF3" w:rsidRPr="00B165D0" w:rsidRDefault="004B6BF3" w:rsidP="004B6BF3">
            <w:pPr>
              <w:spacing w:line="240" w:lineRule="auto"/>
              <w:rPr>
                <w:lang w:val="en-US"/>
              </w:rPr>
            </w:pPr>
          </w:p>
        </w:tc>
      </w:tr>
      <w:tr w:rsidR="004B6BF3" w:rsidRPr="00B165D0" w14:paraId="3E34A653" w14:textId="77777777" w:rsidTr="004B6BF3">
        <w:trPr>
          <w:trHeight w:val="397"/>
        </w:trPr>
        <w:tc>
          <w:tcPr>
            <w:tcW w:w="1061" w:type="dxa"/>
            <w:shd w:val="clear" w:color="auto" w:fill="F2F1F1"/>
          </w:tcPr>
          <w:p w14:paraId="28DA75C4" w14:textId="77777777" w:rsidR="004B6BF3" w:rsidRPr="00B165D0" w:rsidRDefault="004B6BF3" w:rsidP="004B6BF3">
            <w:pPr>
              <w:spacing w:before="120" w:line="240" w:lineRule="auto"/>
              <w:rPr>
                <w:lang w:val="en-US"/>
              </w:rPr>
            </w:pPr>
            <w:r w:rsidRPr="00B165D0">
              <w:rPr>
                <w:lang w:val="en"/>
              </w:rPr>
              <w:t>2.2.8</w:t>
            </w:r>
          </w:p>
        </w:tc>
        <w:tc>
          <w:tcPr>
            <w:tcW w:w="1106" w:type="dxa"/>
            <w:shd w:val="clear" w:color="auto" w:fill="F2F1F1"/>
          </w:tcPr>
          <w:p w14:paraId="5FE4B3BF" w14:textId="77777777" w:rsidR="004B6BF3" w:rsidRPr="00B165D0" w:rsidRDefault="004B6BF3" w:rsidP="004B6BF3">
            <w:pPr>
              <w:spacing w:line="240" w:lineRule="auto"/>
              <w:rPr>
                <w:lang w:val="en-US"/>
              </w:rPr>
            </w:pPr>
          </w:p>
        </w:tc>
        <w:tc>
          <w:tcPr>
            <w:tcW w:w="680" w:type="dxa"/>
            <w:shd w:val="clear" w:color="auto" w:fill="F2F1F1"/>
          </w:tcPr>
          <w:p w14:paraId="63D09488" w14:textId="700599F6" w:rsidR="004B6BF3" w:rsidRPr="00B165D0" w:rsidRDefault="004B6BF3" w:rsidP="004B6BF3">
            <w:pPr>
              <w:spacing w:line="240" w:lineRule="auto"/>
              <w:rPr>
                <w:lang w:val="en-US"/>
              </w:rPr>
            </w:pPr>
            <w:r>
              <w:rPr>
                <w:lang w:val="en"/>
              </w:rPr>
              <w:t>X</w:t>
            </w:r>
          </w:p>
        </w:tc>
        <w:tc>
          <w:tcPr>
            <w:tcW w:w="1350" w:type="dxa"/>
            <w:shd w:val="clear" w:color="auto" w:fill="F2F1F1"/>
          </w:tcPr>
          <w:p w14:paraId="53DEFFB2" w14:textId="77777777" w:rsidR="004B6BF3" w:rsidRPr="00B165D0" w:rsidRDefault="004B6BF3" w:rsidP="004B6BF3">
            <w:pPr>
              <w:spacing w:line="240" w:lineRule="auto"/>
              <w:rPr>
                <w:lang w:val="en-US"/>
              </w:rPr>
            </w:pPr>
          </w:p>
        </w:tc>
        <w:tc>
          <w:tcPr>
            <w:tcW w:w="397" w:type="dxa"/>
            <w:tcBorders>
              <w:top w:val="nil"/>
              <w:bottom w:val="nil"/>
              <w:right w:val="nil"/>
            </w:tcBorders>
          </w:tcPr>
          <w:p w14:paraId="2D0424C9" w14:textId="77777777" w:rsidR="004B6BF3" w:rsidRPr="00B165D0" w:rsidRDefault="004B6BF3" w:rsidP="004B6BF3">
            <w:pPr>
              <w:spacing w:line="240" w:lineRule="auto"/>
              <w:rPr>
                <w:lang w:val="en-US"/>
              </w:rPr>
            </w:pPr>
          </w:p>
        </w:tc>
        <w:tc>
          <w:tcPr>
            <w:tcW w:w="1061" w:type="dxa"/>
            <w:tcBorders>
              <w:top w:val="single" w:sz="4" w:space="0" w:color="auto"/>
              <w:left w:val="nil"/>
              <w:bottom w:val="nil"/>
              <w:right w:val="nil"/>
            </w:tcBorders>
            <w:shd w:val="clear" w:color="auto" w:fill="auto"/>
          </w:tcPr>
          <w:p w14:paraId="1303F3B0" w14:textId="77777777" w:rsidR="004B6BF3" w:rsidRPr="00B165D0" w:rsidRDefault="004B6BF3" w:rsidP="004B6BF3">
            <w:pPr>
              <w:spacing w:before="120" w:line="240" w:lineRule="auto"/>
              <w:rPr>
                <w:lang w:val="en-US"/>
              </w:rPr>
            </w:pPr>
          </w:p>
        </w:tc>
        <w:tc>
          <w:tcPr>
            <w:tcW w:w="1106" w:type="dxa"/>
            <w:tcBorders>
              <w:top w:val="single" w:sz="4" w:space="0" w:color="auto"/>
              <w:left w:val="nil"/>
              <w:bottom w:val="nil"/>
              <w:right w:val="nil"/>
            </w:tcBorders>
            <w:shd w:val="clear" w:color="auto" w:fill="auto"/>
          </w:tcPr>
          <w:p w14:paraId="19A8510D" w14:textId="77777777" w:rsidR="004B6BF3" w:rsidRPr="00B165D0" w:rsidRDefault="004B6BF3" w:rsidP="004B6BF3">
            <w:pPr>
              <w:spacing w:line="240" w:lineRule="auto"/>
              <w:rPr>
                <w:lang w:val="en-US"/>
              </w:rPr>
            </w:pPr>
          </w:p>
        </w:tc>
        <w:tc>
          <w:tcPr>
            <w:tcW w:w="689" w:type="dxa"/>
            <w:tcBorders>
              <w:top w:val="single" w:sz="4" w:space="0" w:color="auto"/>
              <w:left w:val="nil"/>
              <w:bottom w:val="nil"/>
              <w:right w:val="nil"/>
            </w:tcBorders>
            <w:shd w:val="clear" w:color="auto" w:fill="auto"/>
          </w:tcPr>
          <w:p w14:paraId="693A1658" w14:textId="77777777" w:rsidR="004B6BF3" w:rsidRPr="00B165D0" w:rsidRDefault="004B6BF3" w:rsidP="004B6BF3">
            <w:pPr>
              <w:spacing w:line="240" w:lineRule="auto"/>
              <w:rPr>
                <w:lang w:val="en-US"/>
              </w:rPr>
            </w:pPr>
          </w:p>
        </w:tc>
        <w:tc>
          <w:tcPr>
            <w:tcW w:w="1350" w:type="dxa"/>
            <w:tcBorders>
              <w:top w:val="single" w:sz="4" w:space="0" w:color="auto"/>
              <w:left w:val="nil"/>
              <w:bottom w:val="nil"/>
              <w:right w:val="nil"/>
            </w:tcBorders>
            <w:shd w:val="clear" w:color="auto" w:fill="auto"/>
          </w:tcPr>
          <w:p w14:paraId="747817C4" w14:textId="77777777" w:rsidR="004B6BF3" w:rsidRPr="00B165D0" w:rsidRDefault="004B6BF3" w:rsidP="004B6BF3">
            <w:pPr>
              <w:spacing w:line="240" w:lineRule="auto"/>
              <w:rPr>
                <w:lang w:val="en-US"/>
              </w:rPr>
            </w:pPr>
          </w:p>
        </w:tc>
      </w:tr>
      <w:tr w:rsidR="004B6BF3" w:rsidRPr="00B165D0" w14:paraId="5220EA20" w14:textId="77777777" w:rsidTr="004B6BF3">
        <w:trPr>
          <w:trHeight w:val="397"/>
        </w:trPr>
        <w:tc>
          <w:tcPr>
            <w:tcW w:w="1061" w:type="dxa"/>
            <w:shd w:val="clear" w:color="auto" w:fill="F2F1F1"/>
          </w:tcPr>
          <w:p w14:paraId="04DD9C31" w14:textId="77777777" w:rsidR="004B6BF3" w:rsidRPr="00B165D0" w:rsidRDefault="004B6BF3" w:rsidP="004B6BF3">
            <w:pPr>
              <w:spacing w:before="120" w:line="240" w:lineRule="auto"/>
              <w:rPr>
                <w:lang w:val="en-US"/>
              </w:rPr>
            </w:pPr>
            <w:r w:rsidRPr="00B165D0">
              <w:rPr>
                <w:lang w:val="en"/>
              </w:rPr>
              <w:t>2.2.9</w:t>
            </w:r>
          </w:p>
        </w:tc>
        <w:tc>
          <w:tcPr>
            <w:tcW w:w="1106" w:type="dxa"/>
            <w:shd w:val="clear" w:color="auto" w:fill="F2F1F1"/>
          </w:tcPr>
          <w:p w14:paraId="44BDB5B4" w14:textId="77777777" w:rsidR="004B6BF3" w:rsidRPr="00B165D0" w:rsidRDefault="004B6BF3" w:rsidP="004B6BF3">
            <w:pPr>
              <w:spacing w:line="240" w:lineRule="auto"/>
              <w:rPr>
                <w:lang w:val="en-US"/>
              </w:rPr>
            </w:pPr>
          </w:p>
        </w:tc>
        <w:tc>
          <w:tcPr>
            <w:tcW w:w="680" w:type="dxa"/>
            <w:shd w:val="clear" w:color="auto" w:fill="F2F1F1"/>
          </w:tcPr>
          <w:p w14:paraId="3CF0932E" w14:textId="35FC3BB7" w:rsidR="004B6BF3" w:rsidRPr="00B165D0" w:rsidRDefault="004B6BF3" w:rsidP="004B6BF3">
            <w:pPr>
              <w:spacing w:line="240" w:lineRule="auto"/>
              <w:rPr>
                <w:lang w:val="en-US"/>
              </w:rPr>
            </w:pPr>
            <w:r>
              <w:rPr>
                <w:lang w:val="en"/>
              </w:rPr>
              <w:t>X</w:t>
            </w:r>
          </w:p>
        </w:tc>
        <w:tc>
          <w:tcPr>
            <w:tcW w:w="1350" w:type="dxa"/>
            <w:shd w:val="clear" w:color="auto" w:fill="F2F1F1"/>
          </w:tcPr>
          <w:p w14:paraId="744B2EEA" w14:textId="77777777" w:rsidR="004B6BF3" w:rsidRPr="00B165D0" w:rsidRDefault="004B6BF3" w:rsidP="004B6BF3">
            <w:pPr>
              <w:spacing w:line="240" w:lineRule="auto"/>
              <w:rPr>
                <w:lang w:val="en-US"/>
              </w:rPr>
            </w:pPr>
          </w:p>
        </w:tc>
        <w:tc>
          <w:tcPr>
            <w:tcW w:w="397" w:type="dxa"/>
            <w:tcBorders>
              <w:top w:val="nil"/>
              <w:bottom w:val="nil"/>
              <w:right w:val="nil"/>
            </w:tcBorders>
          </w:tcPr>
          <w:p w14:paraId="0353B3BC" w14:textId="77777777" w:rsidR="004B6BF3" w:rsidRPr="00B165D0" w:rsidRDefault="004B6BF3" w:rsidP="004B6BF3">
            <w:pPr>
              <w:spacing w:line="240" w:lineRule="auto"/>
              <w:rPr>
                <w:lang w:val="en-US"/>
              </w:rPr>
            </w:pPr>
          </w:p>
        </w:tc>
        <w:tc>
          <w:tcPr>
            <w:tcW w:w="1061" w:type="dxa"/>
            <w:tcBorders>
              <w:top w:val="nil"/>
              <w:left w:val="nil"/>
              <w:bottom w:val="nil"/>
              <w:right w:val="nil"/>
            </w:tcBorders>
            <w:shd w:val="clear" w:color="auto" w:fill="auto"/>
          </w:tcPr>
          <w:p w14:paraId="3D22D5FD" w14:textId="77777777" w:rsidR="004B6BF3" w:rsidRPr="00B165D0" w:rsidRDefault="004B6BF3" w:rsidP="004B6BF3">
            <w:pPr>
              <w:spacing w:before="120" w:line="240" w:lineRule="auto"/>
              <w:rPr>
                <w:lang w:val="en-US"/>
              </w:rPr>
            </w:pPr>
          </w:p>
        </w:tc>
        <w:tc>
          <w:tcPr>
            <w:tcW w:w="1106" w:type="dxa"/>
            <w:tcBorders>
              <w:top w:val="nil"/>
              <w:left w:val="nil"/>
              <w:bottom w:val="nil"/>
              <w:right w:val="nil"/>
            </w:tcBorders>
            <w:shd w:val="clear" w:color="auto" w:fill="auto"/>
          </w:tcPr>
          <w:p w14:paraId="7C782892" w14:textId="77777777" w:rsidR="004B6BF3" w:rsidRPr="00B165D0" w:rsidRDefault="004B6BF3" w:rsidP="004B6BF3">
            <w:pPr>
              <w:spacing w:line="240" w:lineRule="auto"/>
              <w:rPr>
                <w:lang w:val="en-US"/>
              </w:rPr>
            </w:pPr>
          </w:p>
        </w:tc>
        <w:tc>
          <w:tcPr>
            <w:tcW w:w="689" w:type="dxa"/>
            <w:tcBorders>
              <w:top w:val="nil"/>
              <w:left w:val="nil"/>
              <w:bottom w:val="nil"/>
              <w:right w:val="nil"/>
            </w:tcBorders>
            <w:shd w:val="clear" w:color="auto" w:fill="auto"/>
          </w:tcPr>
          <w:p w14:paraId="28B95BD5" w14:textId="77777777" w:rsidR="004B6BF3" w:rsidRPr="00B165D0" w:rsidRDefault="004B6BF3" w:rsidP="004B6BF3">
            <w:pPr>
              <w:spacing w:line="240" w:lineRule="auto"/>
              <w:rPr>
                <w:lang w:val="en-US"/>
              </w:rPr>
            </w:pPr>
          </w:p>
        </w:tc>
        <w:tc>
          <w:tcPr>
            <w:tcW w:w="1350" w:type="dxa"/>
            <w:tcBorders>
              <w:top w:val="nil"/>
              <w:left w:val="nil"/>
              <w:bottom w:val="nil"/>
              <w:right w:val="nil"/>
            </w:tcBorders>
            <w:shd w:val="clear" w:color="auto" w:fill="auto"/>
          </w:tcPr>
          <w:p w14:paraId="6A04B858" w14:textId="77777777" w:rsidR="004B6BF3" w:rsidRPr="00B165D0" w:rsidRDefault="004B6BF3" w:rsidP="004B6BF3">
            <w:pPr>
              <w:spacing w:line="240" w:lineRule="auto"/>
              <w:rPr>
                <w:lang w:val="en-US"/>
              </w:rPr>
            </w:pPr>
          </w:p>
        </w:tc>
      </w:tr>
    </w:tbl>
    <w:p w14:paraId="3FD1A303" w14:textId="77777777" w:rsidR="004B6BF3" w:rsidRDefault="004B6BF3">
      <w:pPr>
        <w:spacing w:line="276" w:lineRule="auto"/>
        <w:rPr>
          <w:rFonts w:asciiTheme="majorHAnsi" w:eastAsiaTheme="majorEastAsia" w:hAnsiTheme="majorHAnsi" w:cstheme="majorBidi"/>
          <w:bCs/>
          <w:color w:val="006890"/>
          <w:sz w:val="48"/>
          <w:szCs w:val="48"/>
        </w:rPr>
      </w:pPr>
      <w:r>
        <w:br w:type="page"/>
      </w:r>
    </w:p>
    <w:p w14:paraId="5802D4CD" w14:textId="0EB94A5C" w:rsidR="00187F41" w:rsidRDefault="00187F41" w:rsidP="00187F41">
      <w:pPr>
        <w:pStyle w:val="Overskrift1"/>
      </w:pPr>
      <w:bookmarkStart w:id="40" w:name="_Toc66264467"/>
      <w:r>
        <w:rPr>
          <w:lang w:val="en"/>
        </w:rPr>
        <w:lastRenderedPageBreak/>
        <w:t xml:space="preserve">Supplier </w:t>
      </w:r>
      <w:proofErr w:type="spellStart"/>
      <w:r w:rsidR="004B6BF3">
        <w:rPr>
          <w:lang w:val="en"/>
        </w:rPr>
        <w:t>Vexrification</w:t>
      </w:r>
      <w:proofErr w:type="spellEnd"/>
      <w:r w:rsidR="004B6BF3">
        <w:rPr>
          <w:lang w:val="en"/>
        </w:rPr>
        <w:t xml:space="preserve"> </w:t>
      </w:r>
      <w:proofErr w:type="spellStart"/>
      <w:r w:rsidR="004B6BF3">
        <w:rPr>
          <w:lang w:val="en"/>
        </w:rPr>
        <w:t>Programme</w:t>
      </w:r>
      <w:bookmarkEnd w:id="40"/>
      <w:proofErr w:type="spellEnd"/>
    </w:p>
    <w:p w14:paraId="756666C3" w14:textId="748141A5" w:rsidR="00AB5836" w:rsidRDefault="00AB5836" w:rsidP="00AB5836"/>
    <w:p w14:paraId="1DC04C0F" w14:textId="39DAD3C1" w:rsidR="00AB5836" w:rsidRPr="00AB5836" w:rsidRDefault="00AB5836" w:rsidP="00AB5836">
      <w:r>
        <w:rPr>
          <w:lang w:val="en"/>
        </w:rPr>
        <w:t>Not applicable.</w:t>
      </w:r>
    </w:p>
    <w:p w14:paraId="443AF527" w14:textId="77777777" w:rsidR="000C1984" w:rsidRPr="00CE1F95" w:rsidRDefault="000C1984" w:rsidP="000C1984">
      <w:pPr>
        <w:pStyle w:val="Overskrift1"/>
        <w:rPr>
          <w:noProof/>
          <w:lang w:val="da-DK"/>
        </w:rPr>
      </w:pPr>
      <w:bookmarkStart w:id="41" w:name="_Toc412646216"/>
      <w:bookmarkStart w:id="42" w:name="_Toc7689131"/>
      <w:bookmarkStart w:id="43" w:name="_Toc66264468"/>
      <w:r w:rsidRPr="00CE1F95">
        <w:rPr>
          <w:noProof/>
          <w:lang w:val="en"/>
        </w:rPr>
        <w:lastRenderedPageBreak/>
        <w:t>Mitigation Measures</w:t>
      </w:r>
      <w:bookmarkEnd w:id="41"/>
      <w:bookmarkEnd w:id="42"/>
      <w:bookmarkEnd w:id="43"/>
    </w:p>
    <w:p w14:paraId="24DBBCF9" w14:textId="77777777" w:rsidR="000C1984" w:rsidRPr="00CE1F95" w:rsidRDefault="000C1984" w:rsidP="000C1984">
      <w:pPr>
        <w:pStyle w:val="Overskrift2"/>
        <w:rPr>
          <w:noProof/>
          <w:lang w:val="da-DK"/>
        </w:rPr>
      </w:pPr>
      <w:bookmarkStart w:id="44" w:name="_Toc412646217"/>
      <w:bookmarkStart w:id="45" w:name="_Toc7689132"/>
      <w:bookmarkStart w:id="46" w:name="_Toc66264469"/>
      <w:r w:rsidRPr="00CE1F95">
        <w:rPr>
          <w:noProof/>
          <w:lang w:val="en"/>
        </w:rPr>
        <w:t>Mitigation measures</w:t>
      </w:r>
      <w:bookmarkEnd w:id="44"/>
      <w:bookmarkEnd w:id="45"/>
      <w:bookmarkEnd w:id="46"/>
    </w:p>
    <w:p w14:paraId="1CED7433" w14:textId="77777777" w:rsidR="000C1984" w:rsidRPr="00CE1F95" w:rsidRDefault="000C1984" w:rsidP="000C1984">
      <w:pPr>
        <w:rPr>
          <w:rFonts w:ascii="Arial" w:hAnsi="Arial" w:cs="Arial"/>
          <w:b/>
          <w:noProof/>
          <w:lang w:val="da-DK"/>
        </w:rPr>
      </w:pPr>
      <w:bookmarkStart w:id="47" w:name="_Toc412646218"/>
      <w:r w:rsidRPr="00CE1F95">
        <w:rPr>
          <w:b/>
          <w:noProof/>
          <w:lang w:val="en"/>
        </w:rPr>
        <w:t>Preliminary remarks:</w:t>
      </w:r>
    </w:p>
    <w:p w14:paraId="5C8F96E7" w14:textId="4A20FF2D" w:rsidR="000C1984" w:rsidRPr="00EC3BBF" w:rsidRDefault="00E516FF" w:rsidP="000C1984">
      <w:pPr>
        <w:rPr>
          <w:rFonts w:ascii="Arial" w:hAnsi="Arial" w:cs="Arial"/>
          <w:noProof/>
          <w:lang w:val="en-US"/>
        </w:rPr>
      </w:pPr>
      <w:r>
        <w:rPr>
          <w:noProof/>
          <w:lang w:val="en"/>
        </w:rPr>
        <w:t>Peder Østergaard &amp; S</w:t>
      </w:r>
      <w:r w:rsidR="004C3E31">
        <w:rPr>
          <w:noProof/>
          <w:lang w:val="en"/>
        </w:rPr>
        <w:t>ø</w:t>
      </w:r>
      <w:r>
        <w:rPr>
          <w:noProof/>
          <w:lang w:val="en"/>
        </w:rPr>
        <w:t>n Transport A/S</w:t>
      </w:r>
      <w:r w:rsidR="000C1984" w:rsidRPr="00CE1F95">
        <w:rPr>
          <w:noProof/>
          <w:lang w:val="en"/>
        </w:rPr>
        <w:t xml:space="preserve"> works according to the procedures in the construction manual</w:t>
      </w:r>
      <w:r w:rsidR="004C3E31">
        <w:rPr>
          <w:noProof/>
          <w:lang w:val="en"/>
        </w:rPr>
        <w:t xml:space="preserve"> (</w:t>
      </w:r>
      <w:r w:rsidR="00A30751" w:rsidRPr="00A30751">
        <w:rPr>
          <w:rFonts w:ascii="Arial" w:hAnsi="Arial" w:cs="Arial"/>
          <w:noProof/>
          <w:lang w:val="en-US"/>
        </w:rPr>
        <w:t>Entreprenørhåndbog</w:t>
      </w:r>
      <w:r w:rsidR="004C3E31">
        <w:rPr>
          <w:noProof/>
          <w:lang w:val="en"/>
        </w:rPr>
        <w:t>)</w:t>
      </w:r>
      <w:r w:rsidR="000C1984" w:rsidRPr="00CE1F95">
        <w:rPr>
          <w:noProof/>
          <w:lang w:val="en"/>
        </w:rPr>
        <w:t xml:space="preserve"> that are designed to take into account the indicators described in the SBP approved RRA for Denmark, June 2017. </w:t>
      </w:r>
      <w:r w:rsidR="000C1984" w:rsidRPr="00CE1F95">
        <w:rPr>
          <w:rStyle w:val="Fodnotehenvisning"/>
          <w:noProof/>
          <w:color w:val="222222"/>
          <w:lang w:val="en"/>
        </w:rPr>
        <w:footnoteReference w:id="1"/>
      </w:r>
    </w:p>
    <w:p w14:paraId="0B9CF59C" w14:textId="2B3C74B0" w:rsidR="000C1984" w:rsidRPr="00EC3BBF" w:rsidRDefault="000C1984" w:rsidP="000C1984">
      <w:pPr>
        <w:rPr>
          <w:rFonts w:ascii="Arial" w:hAnsi="Arial" w:cs="Arial"/>
          <w:noProof/>
          <w:lang w:val="en-US"/>
        </w:rPr>
      </w:pPr>
      <w:r w:rsidRPr="00CE1F95">
        <w:rPr>
          <w:noProof/>
          <w:lang w:val="en"/>
        </w:rPr>
        <w:t xml:space="preserve">The construction manual describes how to identify whether the forest area falls into the category of specific risk and what risk mitigation measures must be taken before the material </w:t>
      </w:r>
      <w:r w:rsidR="00A30751">
        <w:rPr>
          <w:noProof/>
          <w:lang w:val="en"/>
        </w:rPr>
        <w:t xml:space="preserve">is </w:t>
      </w:r>
      <w:r w:rsidRPr="00CE1F95">
        <w:rPr>
          <w:noProof/>
          <w:lang w:val="en"/>
        </w:rPr>
        <w:t xml:space="preserve">SBP compliant. If </w:t>
      </w:r>
      <w:r w:rsidR="00E516FF">
        <w:rPr>
          <w:noProof/>
          <w:lang w:val="en"/>
        </w:rPr>
        <w:t>Peder Østergaard &amp; S</w:t>
      </w:r>
      <w:r w:rsidR="004C3E31">
        <w:rPr>
          <w:noProof/>
          <w:lang w:val="en"/>
        </w:rPr>
        <w:t>ø</w:t>
      </w:r>
      <w:r w:rsidR="00E516FF">
        <w:rPr>
          <w:noProof/>
          <w:lang w:val="en"/>
        </w:rPr>
        <w:t>n Transport A/S</w:t>
      </w:r>
      <w:r>
        <w:rPr>
          <w:lang w:val="en"/>
        </w:rPr>
        <w:t xml:space="preserve"> </w:t>
      </w:r>
      <w:r w:rsidRPr="00CE1F95">
        <w:rPr>
          <w:noProof/>
          <w:lang w:val="en"/>
        </w:rPr>
        <w:t>cannot reduce the risk on parts of the biomass, it will not be included in the SBP quantity.</w:t>
      </w:r>
    </w:p>
    <w:p w14:paraId="1F872569" w14:textId="0524836F" w:rsidR="000C1984" w:rsidRPr="00EC3BBF" w:rsidRDefault="000C1984" w:rsidP="000C1984">
      <w:pPr>
        <w:rPr>
          <w:rFonts w:ascii="Arial" w:hAnsi="Arial" w:cs="Arial"/>
          <w:b/>
          <w:noProof/>
          <w:lang w:val="en-US"/>
        </w:rPr>
      </w:pPr>
      <w:r w:rsidRPr="00CE1F95">
        <w:rPr>
          <w:noProof/>
          <w:lang w:val="en"/>
        </w:rPr>
        <w:t xml:space="preserve">Projects </w:t>
      </w:r>
      <w:r w:rsidR="00E516FF">
        <w:rPr>
          <w:noProof/>
          <w:lang w:val="en"/>
        </w:rPr>
        <w:t>at</w:t>
      </w:r>
      <w:r>
        <w:rPr>
          <w:lang w:val="en"/>
        </w:rPr>
        <w:t xml:space="preserve"> </w:t>
      </w:r>
      <w:r w:rsidR="00E516FF">
        <w:rPr>
          <w:noProof/>
          <w:lang w:val="en"/>
        </w:rPr>
        <w:t>Peder Østergaard &amp; Søn Transport A/S</w:t>
      </w:r>
      <w:r>
        <w:rPr>
          <w:lang w:val="en"/>
        </w:rPr>
        <w:t xml:space="preserve"> </w:t>
      </w:r>
      <w:r w:rsidRPr="00CE1F95">
        <w:rPr>
          <w:noProof/>
          <w:lang w:val="en"/>
        </w:rPr>
        <w:t xml:space="preserve">are planned, directed and controlled by </w:t>
      </w:r>
      <w:r>
        <w:rPr>
          <w:lang w:val="en"/>
        </w:rPr>
        <w:t xml:space="preserve">Dennis </w:t>
      </w:r>
      <w:r w:rsidR="00E516FF">
        <w:rPr>
          <w:noProof/>
          <w:lang w:val="en"/>
        </w:rPr>
        <w:t>Flanz</w:t>
      </w:r>
      <w:r w:rsidRPr="00CE1F95">
        <w:rPr>
          <w:noProof/>
          <w:lang w:val="en"/>
        </w:rPr>
        <w:t>.</w:t>
      </w:r>
    </w:p>
    <w:p w14:paraId="1EB2E86A" w14:textId="77777777" w:rsidR="000C1984" w:rsidRPr="00EC3BBF" w:rsidRDefault="000C1984" w:rsidP="000C1984">
      <w:pPr>
        <w:rPr>
          <w:rFonts w:ascii="Arial" w:hAnsi="Arial" w:cs="Arial"/>
          <w:b/>
          <w:noProof/>
          <w:lang w:val="en-US"/>
        </w:rPr>
      </w:pPr>
      <w:r w:rsidRPr="00CE1F95">
        <w:rPr>
          <w:b/>
          <w:noProof/>
          <w:lang w:val="en"/>
        </w:rPr>
        <w:t>Risk assessment of each forest area:</w:t>
      </w:r>
    </w:p>
    <w:p w14:paraId="508AF7FC" w14:textId="3D789AD5" w:rsidR="000C1984" w:rsidRPr="00EC3BBF" w:rsidRDefault="000C1984" w:rsidP="000C1984">
      <w:pPr>
        <w:rPr>
          <w:rFonts w:ascii="Arial" w:hAnsi="Arial" w:cs="Arial"/>
          <w:noProof/>
          <w:lang w:val="en-US"/>
        </w:rPr>
      </w:pPr>
      <w:r w:rsidRPr="00CE1F95">
        <w:rPr>
          <w:noProof/>
          <w:lang w:val="en"/>
        </w:rPr>
        <w:t>A</w:t>
      </w:r>
      <w:r w:rsidR="00A30751">
        <w:rPr>
          <w:noProof/>
          <w:lang w:val="en"/>
        </w:rPr>
        <w:t>t all</w:t>
      </w:r>
      <w:r w:rsidRPr="00CE1F95">
        <w:rPr>
          <w:noProof/>
          <w:lang w:val="en"/>
        </w:rPr>
        <w:t xml:space="preserve"> new tasks a screening</w:t>
      </w:r>
      <w:r w:rsidR="00A30751">
        <w:rPr>
          <w:noProof/>
          <w:lang w:val="en"/>
        </w:rPr>
        <w:t xml:space="preserve"> is</w:t>
      </w:r>
      <w:r w:rsidRPr="00CE1F95">
        <w:rPr>
          <w:noProof/>
          <w:lang w:val="en"/>
        </w:rPr>
        <w:t xml:space="preserve"> </w:t>
      </w:r>
      <w:r w:rsidR="00A30751" w:rsidRPr="00CE1F95">
        <w:rPr>
          <w:noProof/>
          <w:lang w:val="en"/>
        </w:rPr>
        <w:t>carry out</w:t>
      </w:r>
      <w:r w:rsidR="00AA774A">
        <w:rPr>
          <w:noProof/>
          <w:lang w:val="en"/>
        </w:rPr>
        <w:t>,</w:t>
      </w:r>
      <w:r w:rsidR="00A30751" w:rsidRPr="00CE1F95">
        <w:rPr>
          <w:noProof/>
          <w:lang w:val="en"/>
        </w:rPr>
        <w:t xml:space="preserve"> </w:t>
      </w:r>
      <w:r w:rsidRPr="00CE1F95">
        <w:rPr>
          <w:noProof/>
          <w:lang w:val="en"/>
        </w:rPr>
        <w:t>of the areas harvested from the</w:t>
      </w:r>
      <w:r w:rsidR="00AA774A">
        <w:rPr>
          <w:noProof/>
          <w:lang w:val="en"/>
        </w:rPr>
        <w:t xml:space="preserve"> </w:t>
      </w:r>
      <w:r w:rsidRPr="00CE1F95">
        <w:rPr>
          <w:noProof/>
          <w:color w:val="222222"/>
          <w:lang w:val="en"/>
        </w:rPr>
        <w:t>indicators: 2.1.1, 2.1.2, 2.2.3, 2.2.4. The screening is based on available map material and databases, as well as visual review of the area before start-up. For each task,</w:t>
      </w:r>
      <w:r>
        <w:rPr>
          <w:lang w:val="en"/>
        </w:rPr>
        <w:t xml:space="preserve"> </w:t>
      </w:r>
      <w:r w:rsidRPr="00CE1F95">
        <w:rPr>
          <w:noProof/>
          <w:lang w:val="en"/>
        </w:rPr>
        <w:t>a map and checklist are prepared to ensure that the operator is aware of protected or protected nature/culture.</w:t>
      </w:r>
    </w:p>
    <w:p w14:paraId="7E585157" w14:textId="77777777" w:rsidR="000C1984" w:rsidRPr="00EC3BBF" w:rsidRDefault="000C1984" w:rsidP="000C1984">
      <w:pPr>
        <w:rPr>
          <w:rFonts w:ascii="Arial" w:hAnsi="Arial" w:cs="Arial"/>
          <w:noProof/>
          <w:lang w:val="en-US"/>
        </w:rPr>
      </w:pPr>
      <w:r w:rsidRPr="00CE1F95">
        <w:rPr>
          <w:noProof/>
          <w:lang w:val="en"/>
        </w:rPr>
        <w:t>It starts by classifying the forest area as one of the six categories.</w:t>
      </w:r>
    </w:p>
    <w:p w14:paraId="1D356BCC" w14:textId="77777777" w:rsidR="000C1984" w:rsidRPr="00EC3BBF" w:rsidRDefault="000C1984" w:rsidP="000C1984">
      <w:pPr>
        <w:pStyle w:val="Listeafsnit"/>
        <w:numPr>
          <w:ilvl w:val="0"/>
          <w:numId w:val="21"/>
        </w:numPr>
        <w:spacing w:after="160" w:line="259" w:lineRule="auto"/>
        <w:rPr>
          <w:noProof/>
          <w:lang w:val="en-US"/>
        </w:rPr>
      </w:pPr>
      <w:r w:rsidRPr="00CE1F95">
        <w:rPr>
          <w:noProof/>
          <w:lang w:val="en"/>
        </w:rPr>
        <w:t xml:space="preserve">Primary raw material from FSC or PEFC certified forests - </w:t>
      </w:r>
      <w:r w:rsidRPr="00CE1F95">
        <w:rPr>
          <w:b/>
          <w:noProof/>
          <w:lang w:val="en"/>
        </w:rPr>
        <w:t>low risk</w:t>
      </w:r>
    </w:p>
    <w:p w14:paraId="257527E2" w14:textId="51338ED7" w:rsidR="000C1984" w:rsidRPr="00EC3BBF" w:rsidRDefault="000C1984" w:rsidP="000C1984">
      <w:pPr>
        <w:pStyle w:val="Listeafsnit"/>
        <w:numPr>
          <w:ilvl w:val="0"/>
          <w:numId w:val="21"/>
        </w:numPr>
        <w:spacing w:after="160" w:line="259" w:lineRule="auto"/>
        <w:rPr>
          <w:noProof/>
          <w:lang w:val="en-US"/>
        </w:rPr>
      </w:pPr>
      <w:r w:rsidRPr="00CE1F95">
        <w:rPr>
          <w:noProof/>
          <w:lang w:val="en"/>
        </w:rPr>
        <w:t xml:space="preserve">Primary raw material from forests with green operating plan - </w:t>
      </w:r>
      <w:r w:rsidR="0077688D" w:rsidRPr="00CE1F95">
        <w:rPr>
          <w:b/>
          <w:noProof/>
          <w:lang w:val="en"/>
        </w:rPr>
        <w:t>specified risk</w:t>
      </w:r>
    </w:p>
    <w:p w14:paraId="1A87DA7A" w14:textId="4995DE92" w:rsidR="000C1984" w:rsidRPr="00EC3BBF" w:rsidRDefault="000C1984" w:rsidP="000C1984">
      <w:pPr>
        <w:pStyle w:val="Listeafsnit"/>
        <w:numPr>
          <w:ilvl w:val="0"/>
          <w:numId w:val="21"/>
        </w:numPr>
        <w:spacing w:after="160" w:line="259" w:lineRule="auto"/>
        <w:rPr>
          <w:noProof/>
          <w:lang w:val="en-US"/>
        </w:rPr>
      </w:pPr>
      <w:r w:rsidRPr="00CE1F95">
        <w:rPr>
          <w:noProof/>
          <w:lang w:val="en"/>
        </w:rPr>
        <w:t xml:space="preserve">Primary raw material from thickening in </w:t>
      </w:r>
      <w:r w:rsidR="00AA774A">
        <w:rPr>
          <w:noProof/>
          <w:lang w:val="en"/>
        </w:rPr>
        <w:t>coniferous stands</w:t>
      </w:r>
      <w:r w:rsidRPr="00CE1F95">
        <w:rPr>
          <w:noProof/>
          <w:lang w:val="en"/>
        </w:rPr>
        <w:t xml:space="preserve"> –</w:t>
      </w:r>
      <w:r w:rsidRPr="00CE1F95">
        <w:rPr>
          <w:b/>
          <w:noProof/>
          <w:lang w:val="en"/>
        </w:rPr>
        <w:t>low risk</w:t>
      </w:r>
    </w:p>
    <w:p w14:paraId="68D537D6" w14:textId="6CAFABE5" w:rsidR="000C1984" w:rsidRPr="00EC3BBF" w:rsidRDefault="000C1984" w:rsidP="000C1984">
      <w:pPr>
        <w:pStyle w:val="Listeafsnit"/>
        <w:numPr>
          <w:ilvl w:val="0"/>
          <w:numId w:val="21"/>
        </w:numPr>
        <w:spacing w:after="160" w:line="259" w:lineRule="auto"/>
        <w:rPr>
          <w:noProof/>
          <w:lang w:val="en-US"/>
        </w:rPr>
      </w:pPr>
      <w:r w:rsidRPr="00CE1F95">
        <w:rPr>
          <w:noProof/>
          <w:lang w:val="en"/>
        </w:rPr>
        <w:t>Primary raw material from 1st generation</w:t>
      </w:r>
      <w:r w:rsidR="00AA774A">
        <w:rPr>
          <w:noProof/>
          <w:lang w:val="en"/>
        </w:rPr>
        <w:t xml:space="preserve"> forest</w:t>
      </w:r>
      <w:r w:rsidRPr="00CE1F95">
        <w:rPr>
          <w:noProof/>
          <w:lang w:val="en"/>
        </w:rPr>
        <w:t xml:space="preserve"> - </w:t>
      </w:r>
      <w:r w:rsidRPr="00CE1F95">
        <w:rPr>
          <w:b/>
          <w:noProof/>
          <w:lang w:val="en"/>
        </w:rPr>
        <w:t>low risk</w:t>
      </w:r>
    </w:p>
    <w:p w14:paraId="56CBEB73" w14:textId="77777777" w:rsidR="000C1984" w:rsidRPr="00EC3BBF" w:rsidRDefault="000C1984" w:rsidP="000C1984">
      <w:pPr>
        <w:pStyle w:val="Listeafsnit"/>
        <w:numPr>
          <w:ilvl w:val="0"/>
          <w:numId w:val="21"/>
        </w:numPr>
        <w:spacing w:after="160" w:line="276" w:lineRule="auto"/>
        <w:rPr>
          <w:noProof/>
          <w:lang w:val="en-US"/>
        </w:rPr>
      </w:pPr>
      <w:r w:rsidRPr="00CE1F95">
        <w:rPr>
          <w:noProof/>
          <w:lang w:val="en"/>
        </w:rPr>
        <w:t xml:space="preserve">Primary raw material from forests without green operating plan or certification - </w:t>
      </w:r>
      <w:bookmarkStart w:id="48" w:name="_Hlk66269853"/>
      <w:r w:rsidRPr="00CE1F95">
        <w:rPr>
          <w:b/>
          <w:noProof/>
          <w:lang w:val="en"/>
        </w:rPr>
        <w:t>specified risk</w:t>
      </w:r>
      <w:bookmarkEnd w:id="48"/>
    </w:p>
    <w:p w14:paraId="68148B64" w14:textId="4CD404FB" w:rsidR="000C1984" w:rsidRPr="00EC3BBF" w:rsidRDefault="000C1984" w:rsidP="000C1984">
      <w:pPr>
        <w:pStyle w:val="Listeafsnit"/>
        <w:numPr>
          <w:ilvl w:val="0"/>
          <w:numId w:val="21"/>
        </w:numPr>
        <w:spacing w:after="160" w:line="276" w:lineRule="auto"/>
        <w:rPr>
          <w:noProof/>
          <w:lang w:val="en-US"/>
        </w:rPr>
      </w:pPr>
      <w:r w:rsidRPr="00CE1F95">
        <w:rPr>
          <w:noProof/>
          <w:lang w:val="en"/>
        </w:rPr>
        <w:t xml:space="preserve">Primary raw material from non-forest areas, e.g. </w:t>
      </w:r>
      <w:r w:rsidR="00F61DF9">
        <w:rPr>
          <w:noProof/>
          <w:color w:val="222222"/>
          <w:lang w:val="en"/>
        </w:rPr>
        <w:t>windbreaking hedgerow</w:t>
      </w:r>
      <w:r w:rsidRPr="00CE1F95">
        <w:rPr>
          <w:noProof/>
          <w:lang w:val="en"/>
        </w:rPr>
        <w:t>, urban and park areas, nature projects –</w:t>
      </w:r>
      <w:r w:rsidRPr="00CE1F95">
        <w:rPr>
          <w:b/>
          <w:noProof/>
          <w:lang w:val="en"/>
        </w:rPr>
        <w:t>low risk.</w:t>
      </w:r>
    </w:p>
    <w:p w14:paraId="77347BC1" w14:textId="5FC98C3B" w:rsidR="000C1984" w:rsidRPr="00EC3BBF" w:rsidRDefault="000C1984" w:rsidP="000C1984">
      <w:pPr>
        <w:spacing w:after="160" w:line="276" w:lineRule="auto"/>
        <w:rPr>
          <w:noProof/>
          <w:lang w:val="en-US"/>
        </w:rPr>
      </w:pPr>
      <w:r w:rsidRPr="00CE1F95">
        <w:rPr>
          <w:noProof/>
          <w:lang w:val="en"/>
        </w:rPr>
        <w:t xml:space="preserve">This division is carried out by </w:t>
      </w:r>
      <w:r w:rsidR="00E516FF">
        <w:rPr>
          <w:noProof/>
          <w:lang w:val="en"/>
        </w:rPr>
        <w:t>Dennis Flanz</w:t>
      </w:r>
      <w:r w:rsidRPr="00CE1F95">
        <w:rPr>
          <w:noProof/>
          <w:lang w:val="en"/>
        </w:rPr>
        <w:t>, who has in-depth</w:t>
      </w:r>
      <w:r>
        <w:rPr>
          <w:lang w:val="en"/>
        </w:rPr>
        <w:t xml:space="preserve"> knowledge of identifying key</w:t>
      </w:r>
      <w:r w:rsidRPr="00CE1F95">
        <w:rPr>
          <w:noProof/>
          <w:lang w:val="en"/>
        </w:rPr>
        <w:t xml:space="preserve"> biotopes according to the key biotope catalog.  </w:t>
      </w:r>
    </w:p>
    <w:p w14:paraId="52158C4C" w14:textId="4D71C106" w:rsidR="00AB5836" w:rsidRPr="00EC3BBF" w:rsidRDefault="00AB5836" w:rsidP="000C1984">
      <w:pPr>
        <w:spacing w:after="160" w:line="276" w:lineRule="auto"/>
        <w:rPr>
          <w:noProof/>
          <w:lang w:val="en-US"/>
        </w:rPr>
      </w:pPr>
    </w:p>
    <w:p w14:paraId="45819626" w14:textId="77777777" w:rsidR="00AB5836" w:rsidRPr="00EC3BBF" w:rsidRDefault="00AB5836" w:rsidP="00AB5836">
      <w:pPr>
        <w:rPr>
          <w:b/>
          <w:noProof/>
          <w:lang w:val="en-US"/>
        </w:rPr>
      </w:pPr>
      <w:r w:rsidRPr="00CE1F95">
        <w:rPr>
          <w:b/>
          <w:noProof/>
          <w:lang w:val="en"/>
        </w:rPr>
        <w:t>Primary Feedstock</w:t>
      </w:r>
    </w:p>
    <w:p w14:paraId="176A0214" w14:textId="17D87600" w:rsidR="00AB5836" w:rsidRPr="00EC3BBF" w:rsidRDefault="00AB5836" w:rsidP="00AB5836">
      <w:pPr>
        <w:rPr>
          <w:noProof/>
          <w:lang w:val="en-US"/>
        </w:rPr>
      </w:pPr>
      <w:r w:rsidRPr="00CE1F95">
        <w:rPr>
          <w:noProof/>
          <w:lang w:val="en"/>
        </w:rPr>
        <w:t xml:space="preserve">For </w:t>
      </w:r>
      <w:r>
        <w:rPr>
          <w:noProof/>
          <w:lang w:val="en"/>
        </w:rPr>
        <w:t>part</w:t>
      </w:r>
      <w:r w:rsidR="00AA774A">
        <w:rPr>
          <w:noProof/>
          <w:lang w:val="en"/>
        </w:rPr>
        <w:t>s</w:t>
      </w:r>
      <w:r w:rsidRPr="00CE1F95">
        <w:rPr>
          <w:noProof/>
          <w:lang w:val="en"/>
        </w:rPr>
        <w:t xml:space="preserve"> of the wood chip volume that </w:t>
      </w:r>
      <w:r>
        <w:rPr>
          <w:noProof/>
          <w:lang w:val="en"/>
        </w:rPr>
        <w:t>Peder Østergaard &amp; S</w:t>
      </w:r>
      <w:r w:rsidR="00AA774A">
        <w:rPr>
          <w:noProof/>
          <w:lang w:val="en"/>
        </w:rPr>
        <w:t>ø</w:t>
      </w:r>
      <w:r>
        <w:rPr>
          <w:noProof/>
          <w:lang w:val="en"/>
        </w:rPr>
        <w:t>n Transport A/</w:t>
      </w:r>
      <w:proofErr w:type="gramStart"/>
      <w:r>
        <w:rPr>
          <w:noProof/>
          <w:lang w:val="en"/>
        </w:rPr>
        <w:t>S</w:t>
      </w:r>
      <w:r>
        <w:rPr>
          <w:lang w:val="en"/>
        </w:rPr>
        <w:t xml:space="preserve"> </w:t>
      </w:r>
      <w:r w:rsidRPr="00CE1F95">
        <w:rPr>
          <w:noProof/>
          <w:lang w:val="en"/>
        </w:rPr>
        <w:t xml:space="preserve"> sells</w:t>
      </w:r>
      <w:proofErr w:type="gramEnd"/>
      <w:r w:rsidRPr="00CE1F95">
        <w:rPr>
          <w:noProof/>
          <w:lang w:val="en"/>
        </w:rPr>
        <w:t>, they are responsible for the whole process. That is, contact with the customer/forest owner, review of the area with owner, planning of the task, execution of the task, follow-up on task execution, and transport and sale of wood chips. Through the management system from the construction manual,</w:t>
      </w:r>
      <w:r>
        <w:rPr>
          <w:lang w:val="en"/>
        </w:rPr>
        <w:t xml:space="preserve"> </w:t>
      </w:r>
      <w:bookmarkStart w:id="49" w:name="_Hlk52199196"/>
      <w:r>
        <w:rPr>
          <w:noProof/>
          <w:lang w:val="en"/>
        </w:rPr>
        <w:t>Peder Østergaard &amp; S</w:t>
      </w:r>
      <w:r w:rsidR="00AA774A">
        <w:rPr>
          <w:noProof/>
          <w:lang w:val="en"/>
        </w:rPr>
        <w:t>ø</w:t>
      </w:r>
      <w:r>
        <w:rPr>
          <w:noProof/>
          <w:lang w:val="en"/>
        </w:rPr>
        <w:t>n</w:t>
      </w:r>
      <w:r>
        <w:rPr>
          <w:lang w:val="en"/>
        </w:rPr>
        <w:t xml:space="preserve"> will</w:t>
      </w:r>
      <w:bookmarkEnd w:id="49"/>
      <w:r w:rsidRPr="009038F4">
        <w:rPr>
          <w:noProof/>
          <w:lang w:val="en"/>
        </w:rPr>
        <w:t xml:space="preserve"> document</w:t>
      </w:r>
      <w:r>
        <w:rPr>
          <w:noProof/>
          <w:lang w:val="en"/>
        </w:rPr>
        <w:t>e</w:t>
      </w:r>
      <w:r w:rsidRPr="009038F4">
        <w:rPr>
          <w:noProof/>
          <w:lang w:val="en"/>
        </w:rPr>
        <w:t xml:space="preserve"> origin,</w:t>
      </w:r>
      <w:r w:rsidRPr="00CE1F95">
        <w:rPr>
          <w:noProof/>
          <w:lang w:val="en"/>
        </w:rPr>
        <w:t>risk assessment/screening of the area and possibly risk minimisation.</w:t>
      </w:r>
    </w:p>
    <w:p w14:paraId="58DE7DAD" w14:textId="04A1B283" w:rsidR="00AB5836" w:rsidRPr="00EC3BBF" w:rsidRDefault="00AB5836" w:rsidP="00AB5836">
      <w:pPr>
        <w:rPr>
          <w:noProof/>
          <w:lang w:val="en-US"/>
        </w:rPr>
      </w:pPr>
      <w:r>
        <w:rPr>
          <w:noProof/>
          <w:lang w:val="en"/>
        </w:rPr>
        <w:lastRenderedPageBreak/>
        <w:t>The second</w:t>
      </w:r>
      <w:r w:rsidRPr="00CE1F95">
        <w:rPr>
          <w:noProof/>
          <w:lang w:val="en"/>
        </w:rPr>
        <w:t xml:space="preserve"> part of the wood chip is purchased by other forest contractors. </w:t>
      </w:r>
      <w:r w:rsidR="008D2BD1" w:rsidRPr="008D2BD1">
        <w:rPr>
          <w:noProof/>
          <w:lang w:val="en"/>
        </w:rPr>
        <w:t xml:space="preserve">This is a group of suppliers who </w:t>
      </w:r>
      <w:r w:rsidR="008D2BD1">
        <w:rPr>
          <w:noProof/>
          <w:lang w:val="en"/>
        </w:rPr>
        <w:t>we</w:t>
      </w:r>
      <w:r w:rsidR="008D2BD1" w:rsidRPr="008D2BD1">
        <w:rPr>
          <w:noProof/>
          <w:lang w:val="en"/>
        </w:rPr>
        <w:t xml:space="preserve"> continuously purchased wood chips from</w:t>
      </w:r>
      <w:r w:rsidRPr="008D2BD1">
        <w:rPr>
          <w:noProof/>
          <w:lang w:val="en-US"/>
        </w:rPr>
        <w:t xml:space="preserve">. </w:t>
      </w:r>
      <w:r w:rsidRPr="00CE1F95">
        <w:rPr>
          <w:noProof/>
          <w:lang w:val="en"/>
        </w:rPr>
        <w:t>Often it is smaller lots and it can be years between the different suppliers sell wood chips to</w:t>
      </w:r>
      <w:r>
        <w:rPr>
          <w:lang w:val="en"/>
        </w:rPr>
        <w:t xml:space="preserve"> </w:t>
      </w:r>
      <w:r>
        <w:rPr>
          <w:noProof/>
          <w:lang w:val="en"/>
        </w:rPr>
        <w:t>Peder Østergaard &amp; Søn Transport A/S.</w:t>
      </w:r>
    </w:p>
    <w:p w14:paraId="6A882977" w14:textId="46E69608" w:rsidR="00AB5836" w:rsidRPr="00EC3BBF" w:rsidRDefault="00AB5836" w:rsidP="00AB5836">
      <w:pPr>
        <w:rPr>
          <w:noProof/>
          <w:lang w:val="en-US"/>
        </w:rPr>
      </w:pPr>
      <w:r w:rsidRPr="00CE1F95">
        <w:rPr>
          <w:noProof/>
          <w:lang w:val="en"/>
        </w:rPr>
        <w:t xml:space="preserve">The procedure for purchasing external </w:t>
      </w:r>
      <w:r w:rsidR="0060249C">
        <w:rPr>
          <w:noProof/>
          <w:lang w:val="en"/>
        </w:rPr>
        <w:t>chips</w:t>
      </w:r>
      <w:r w:rsidRPr="00CE1F95">
        <w:rPr>
          <w:noProof/>
          <w:lang w:val="en"/>
        </w:rPr>
        <w:t xml:space="preserve"> will be that, </w:t>
      </w:r>
      <w:r>
        <w:rPr>
          <w:noProof/>
          <w:lang w:val="en"/>
        </w:rPr>
        <w:t>Peder Østergaard &amp; S</w:t>
      </w:r>
      <w:r w:rsidR="0060249C">
        <w:rPr>
          <w:noProof/>
          <w:lang w:val="en"/>
        </w:rPr>
        <w:t>ø</w:t>
      </w:r>
      <w:r>
        <w:rPr>
          <w:noProof/>
          <w:lang w:val="en"/>
        </w:rPr>
        <w:t xml:space="preserve">n </w:t>
      </w:r>
      <w:proofErr w:type="gramStart"/>
      <w:r>
        <w:rPr>
          <w:noProof/>
          <w:lang w:val="en"/>
        </w:rPr>
        <w:t>treats</w:t>
      </w:r>
      <w:r>
        <w:rPr>
          <w:lang w:val="en"/>
        </w:rPr>
        <w:t xml:space="preserve"> </w:t>
      </w:r>
      <w:r w:rsidRPr="00CE1F95">
        <w:rPr>
          <w:noProof/>
          <w:lang w:val="en"/>
        </w:rPr>
        <w:t xml:space="preserve"> the</w:t>
      </w:r>
      <w:proofErr w:type="gramEnd"/>
      <w:r w:rsidRPr="00CE1F95">
        <w:rPr>
          <w:noProof/>
          <w:lang w:val="en"/>
        </w:rPr>
        <w:t xml:space="preserve"> purchase of wood chips from subcontractors as if they are own projects.</w:t>
      </w:r>
      <w:r>
        <w:rPr>
          <w:lang w:val="en"/>
        </w:rPr>
        <w:t xml:space="preserve"> </w:t>
      </w:r>
      <w:r>
        <w:rPr>
          <w:noProof/>
          <w:lang w:val="en"/>
        </w:rPr>
        <w:t>Peder Østergaard &amp; S</w:t>
      </w:r>
      <w:r w:rsidR="0060249C">
        <w:rPr>
          <w:noProof/>
          <w:lang w:val="en"/>
        </w:rPr>
        <w:t>ø</w:t>
      </w:r>
      <w:r>
        <w:rPr>
          <w:noProof/>
          <w:lang w:val="en"/>
        </w:rPr>
        <w:t>n</w:t>
      </w:r>
      <w:r w:rsidRPr="00CE1F95">
        <w:rPr>
          <w:noProof/>
          <w:lang w:val="en"/>
        </w:rPr>
        <w:t xml:space="preserve"> is responsible for mapping, risk assessment, area review and risk minimisation.    </w:t>
      </w:r>
    </w:p>
    <w:p w14:paraId="04ABAF59" w14:textId="77777777" w:rsidR="00AB5836" w:rsidRPr="00EC3BBF" w:rsidRDefault="00AB5836" w:rsidP="00AB5836">
      <w:pPr>
        <w:rPr>
          <w:noProof/>
          <w:lang w:val="en-US"/>
        </w:rPr>
      </w:pPr>
      <w:r w:rsidRPr="00CE1F95">
        <w:rPr>
          <w:noProof/>
          <w:lang w:val="en"/>
        </w:rPr>
        <w:t>If it is assessed in this process that parts of the wood chip volume are not SBP compliant, it will not be sold with SBP-Claim</w:t>
      </w:r>
      <w:r>
        <w:rPr>
          <w:noProof/>
          <w:lang w:val="en"/>
        </w:rPr>
        <w:t>.</w:t>
      </w:r>
    </w:p>
    <w:p w14:paraId="49729923" w14:textId="77777777" w:rsidR="00AB5836" w:rsidRPr="000245AC" w:rsidRDefault="00AB5836" w:rsidP="00AB5836">
      <w:pPr>
        <w:rPr>
          <w:b/>
          <w:bCs/>
          <w:lang w:val="en-US"/>
        </w:rPr>
      </w:pPr>
      <w:proofErr w:type="spellStart"/>
      <w:r w:rsidRPr="006660C8">
        <w:rPr>
          <w:b/>
          <w:lang w:val="en"/>
        </w:rPr>
        <w:t>Secundary</w:t>
      </w:r>
      <w:proofErr w:type="spellEnd"/>
      <w:r w:rsidRPr="006660C8">
        <w:rPr>
          <w:b/>
          <w:lang w:val="en"/>
        </w:rPr>
        <w:t xml:space="preserve"> feedstock</w:t>
      </w:r>
    </w:p>
    <w:p w14:paraId="4C69A935" w14:textId="32DAF52D" w:rsidR="00AB5836" w:rsidRPr="00EC3BBF" w:rsidRDefault="00AB5836" w:rsidP="00AB5836">
      <w:pPr>
        <w:rPr>
          <w:noProof/>
          <w:lang w:val="en-US"/>
        </w:rPr>
      </w:pPr>
      <w:r>
        <w:rPr>
          <w:lang w:val="en"/>
        </w:rPr>
        <w:t>10</w:t>
      </w:r>
      <w:r w:rsidRPr="006660C8">
        <w:rPr>
          <w:lang w:val="en"/>
        </w:rPr>
        <w:t>% of the wood chip volume comes from sawmill. The sawmill receives supplies from</w:t>
      </w:r>
      <w:r>
        <w:rPr>
          <w:lang w:val="en"/>
        </w:rPr>
        <w:t xml:space="preserve"> Danish suppliers</w:t>
      </w:r>
      <w:r w:rsidR="0060249C">
        <w:rPr>
          <w:lang w:val="en"/>
        </w:rPr>
        <w:t xml:space="preserve">    </w:t>
      </w:r>
      <w:r>
        <w:rPr>
          <w:lang w:val="en"/>
        </w:rPr>
        <w:t>who</w:t>
      </w:r>
      <w:r w:rsidR="0060249C">
        <w:rPr>
          <w:lang w:val="en"/>
        </w:rPr>
        <w:t xml:space="preserve"> deliver</w:t>
      </w:r>
      <w:r>
        <w:rPr>
          <w:lang w:val="en"/>
        </w:rPr>
        <w:t xml:space="preserve"> 100% Danish wood. The sawmill processes 100% FSC and PEFC wood.</w:t>
      </w:r>
    </w:p>
    <w:p w14:paraId="2006F213" w14:textId="77777777" w:rsidR="00AB5836" w:rsidRPr="00EC3BBF" w:rsidRDefault="00AB5836" w:rsidP="000C1984">
      <w:pPr>
        <w:spacing w:after="160" w:line="276" w:lineRule="auto"/>
        <w:rPr>
          <w:noProof/>
          <w:lang w:val="en-US"/>
        </w:rPr>
      </w:pPr>
    </w:p>
    <w:p w14:paraId="5558DF0C" w14:textId="77777777" w:rsidR="00AB5836" w:rsidRPr="00EC3BBF" w:rsidRDefault="00AB5836" w:rsidP="000C1984">
      <w:pPr>
        <w:spacing w:after="160" w:line="276" w:lineRule="auto"/>
        <w:rPr>
          <w:noProof/>
          <w:lang w:val="en-US"/>
        </w:rPr>
      </w:pPr>
    </w:p>
    <w:p w14:paraId="337C81B1" w14:textId="05E47767" w:rsidR="000C1984" w:rsidRPr="0060249C" w:rsidRDefault="00B83EF8" w:rsidP="000C1984">
      <w:pPr>
        <w:rPr>
          <w:rFonts w:ascii="Arial" w:hAnsi="Arial" w:cs="Arial"/>
          <w:b/>
          <w:noProof/>
          <w:lang w:val="en-US"/>
        </w:rPr>
      </w:pPr>
      <w:r>
        <w:rPr>
          <w:b/>
          <w:noProof/>
          <w:lang w:val="en-US"/>
        </w:rPr>
        <w:t>Risk managment</w:t>
      </w:r>
      <w:r w:rsidR="000C1984" w:rsidRPr="0060249C">
        <w:rPr>
          <w:b/>
          <w:noProof/>
          <w:lang w:val="en-US"/>
        </w:rPr>
        <w:t>:</w:t>
      </w:r>
    </w:p>
    <w:p w14:paraId="4A883067" w14:textId="14FC98E4" w:rsidR="000C1984" w:rsidRPr="00EC3BBF" w:rsidRDefault="000C1984" w:rsidP="000C1984">
      <w:pPr>
        <w:rPr>
          <w:rFonts w:ascii="Arial" w:hAnsi="Arial" w:cs="Arial"/>
          <w:noProof/>
          <w:color w:val="222222"/>
          <w:lang w:val="en-US"/>
        </w:rPr>
      </w:pPr>
      <w:r w:rsidRPr="00CE1F95">
        <w:rPr>
          <w:noProof/>
          <w:color w:val="222222"/>
          <w:lang w:val="en"/>
        </w:rPr>
        <w:t xml:space="preserve">The staff who carry out screenings and plan the tasks are aware of the legislation in force in the field of nature and the environment. </w:t>
      </w:r>
      <w:r w:rsidR="00E516FF">
        <w:rPr>
          <w:noProof/>
          <w:color w:val="222222"/>
          <w:lang w:val="en"/>
        </w:rPr>
        <w:t>All tasks</w:t>
      </w:r>
      <w:r>
        <w:rPr>
          <w:lang w:val="en"/>
        </w:rPr>
        <w:t xml:space="preserve"> </w:t>
      </w:r>
      <w:r w:rsidR="00E516FF">
        <w:rPr>
          <w:noProof/>
          <w:color w:val="222222"/>
          <w:lang w:val="en"/>
        </w:rPr>
        <w:t>are</w:t>
      </w:r>
      <w:r w:rsidRPr="00CE1F95">
        <w:rPr>
          <w:noProof/>
          <w:color w:val="222222"/>
          <w:lang w:val="en"/>
        </w:rPr>
        <w:t xml:space="preserve"> planned</w:t>
      </w:r>
      <w:r w:rsidR="00E516FF">
        <w:rPr>
          <w:noProof/>
          <w:color w:val="222222"/>
          <w:lang w:val="en"/>
        </w:rPr>
        <w:t xml:space="preserve"> so that </w:t>
      </w:r>
      <w:r>
        <w:rPr>
          <w:lang w:val="en"/>
        </w:rPr>
        <w:t xml:space="preserve">activities in the supply </w:t>
      </w:r>
      <w:r w:rsidRPr="00CE1F95">
        <w:rPr>
          <w:noProof/>
          <w:color w:val="222222"/>
          <w:lang w:val="en"/>
        </w:rPr>
        <w:t>area minimise negative impact on ecosystems, biodiversity and areas worthy of conservation.</w:t>
      </w:r>
    </w:p>
    <w:p w14:paraId="65B5B5BC" w14:textId="77777777" w:rsidR="000C1984" w:rsidRPr="00EC3BBF" w:rsidRDefault="000C1984" w:rsidP="000C1984">
      <w:pPr>
        <w:rPr>
          <w:rFonts w:ascii="Arial" w:hAnsi="Arial" w:cs="Arial"/>
          <w:noProof/>
          <w:color w:val="222222"/>
          <w:lang w:val="en-US"/>
        </w:rPr>
      </w:pPr>
      <w:r w:rsidRPr="00CE1F95">
        <w:rPr>
          <w:noProof/>
          <w:color w:val="222222"/>
          <w:lang w:val="en"/>
        </w:rPr>
        <w:t xml:space="preserve">Areas where wood chips are harvested must be examined before start-up by a physical review and mapped according to the procedure below. All procedure is elaborated in the contractor manual.   </w:t>
      </w:r>
    </w:p>
    <w:p w14:paraId="0709D0BB" w14:textId="77777777" w:rsidR="000C1984" w:rsidRPr="00EC3BBF" w:rsidRDefault="000C1984" w:rsidP="000C1984">
      <w:pPr>
        <w:rPr>
          <w:rFonts w:ascii="Arial" w:hAnsi="Arial" w:cs="Arial"/>
          <w:noProof/>
          <w:color w:val="222222"/>
          <w:lang w:val="en-US"/>
        </w:rPr>
      </w:pPr>
      <w:r w:rsidRPr="00CE1F95">
        <w:rPr>
          <w:noProof/>
          <w:color w:val="222222"/>
          <w:lang w:val="en"/>
        </w:rPr>
        <w:t>Maps of each chip project are prepared. The map shows identified areas with high conservation value</w:t>
      </w:r>
      <w:r w:rsidRPr="0063016C">
        <w:rPr>
          <w:noProof/>
          <w:color w:val="FF0000"/>
          <w:lang w:val="en"/>
        </w:rPr>
        <w:t>(HCV).</w:t>
      </w:r>
      <w:r w:rsidRPr="00CE1F95">
        <w:rPr>
          <w:noProof/>
          <w:color w:val="222222"/>
          <w:lang w:val="en"/>
        </w:rPr>
        <w:t xml:space="preserve"> Have maps been prepared in connection with the certification or green operating plan, these maps must be included in the planning process so that natural values</w:t>
      </w:r>
      <w:r w:rsidRPr="0063016C">
        <w:rPr>
          <w:noProof/>
          <w:color w:val="FF0000"/>
          <w:lang w:val="en"/>
        </w:rPr>
        <w:t>(HCV)</w:t>
      </w:r>
      <w:r w:rsidRPr="00CE1F95">
        <w:rPr>
          <w:noProof/>
          <w:color w:val="222222"/>
          <w:lang w:val="en"/>
        </w:rPr>
        <w:t xml:space="preserve">can be ensured. </w:t>
      </w:r>
    </w:p>
    <w:p w14:paraId="1E994AD6" w14:textId="4EF79C00" w:rsidR="000C1984" w:rsidRPr="00EC3BBF" w:rsidRDefault="000C1984" w:rsidP="000C1984">
      <w:pPr>
        <w:pStyle w:val="Listeafsnit"/>
        <w:numPr>
          <w:ilvl w:val="0"/>
          <w:numId w:val="22"/>
        </w:numPr>
        <w:spacing w:line="240" w:lineRule="auto"/>
        <w:rPr>
          <w:rFonts w:ascii="Arial" w:hAnsi="Arial" w:cs="Arial"/>
          <w:noProof/>
          <w:color w:val="222222"/>
          <w:lang w:val="en-US"/>
        </w:rPr>
      </w:pPr>
      <w:r w:rsidRPr="00CE1F95">
        <w:rPr>
          <w:noProof/>
          <w:color w:val="222222"/>
          <w:lang w:val="en"/>
        </w:rPr>
        <w:t>All work areas are screened through DM&amp;Es card portal and reviewed by management before start-up based on the checklist in the contractor manual</w:t>
      </w:r>
      <w:r w:rsidR="0063016C">
        <w:rPr>
          <w:noProof/>
          <w:color w:val="222222"/>
          <w:lang w:val="en"/>
        </w:rPr>
        <w:t>.</w:t>
      </w:r>
    </w:p>
    <w:p w14:paraId="79D8B05B" w14:textId="77777777" w:rsidR="000C1984" w:rsidRPr="00CE1F95" w:rsidRDefault="000C1984" w:rsidP="000C1984">
      <w:pPr>
        <w:pStyle w:val="Listeafsnit"/>
        <w:numPr>
          <w:ilvl w:val="0"/>
          <w:numId w:val="22"/>
        </w:numPr>
        <w:spacing w:line="240" w:lineRule="auto"/>
        <w:rPr>
          <w:rFonts w:ascii="Arial" w:hAnsi="Arial" w:cs="Arial"/>
          <w:noProof/>
          <w:color w:val="222222"/>
          <w:lang w:val="da-DK"/>
        </w:rPr>
      </w:pPr>
      <w:r w:rsidRPr="00CE1F95">
        <w:rPr>
          <w:noProof/>
          <w:color w:val="222222"/>
          <w:lang w:val="en"/>
        </w:rPr>
        <w:t xml:space="preserve">Each chip project has a unique case number and address that recurs on task description, weighing slips and settlement basis. Ensure traceability. </w:t>
      </w:r>
    </w:p>
    <w:p w14:paraId="08F2913E" w14:textId="1DEBAB8D" w:rsidR="000C1984" w:rsidRPr="00EC3BBF" w:rsidRDefault="000C1984" w:rsidP="000C1984">
      <w:pPr>
        <w:pStyle w:val="Listeafsnit"/>
        <w:numPr>
          <w:ilvl w:val="0"/>
          <w:numId w:val="22"/>
        </w:numPr>
        <w:spacing w:line="240" w:lineRule="auto"/>
        <w:rPr>
          <w:rFonts w:ascii="Arial" w:hAnsi="Arial" w:cs="Arial"/>
          <w:noProof/>
          <w:color w:val="222222"/>
          <w:lang w:val="en-US"/>
        </w:rPr>
      </w:pPr>
      <w:r w:rsidRPr="00CE1F95">
        <w:rPr>
          <w:noProof/>
          <w:color w:val="222222"/>
          <w:lang w:val="en"/>
        </w:rPr>
        <w:t xml:space="preserve">Each project has a checklist of relevant information. Ensure good communication between the different parties in the work process and that all relevant data that the operator needs to be noted. </w:t>
      </w:r>
    </w:p>
    <w:p w14:paraId="5CBAA681" w14:textId="3F363893" w:rsidR="000C1984" w:rsidRPr="00EC3BBF" w:rsidRDefault="000C1984" w:rsidP="000C1984">
      <w:pPr>
        <w:rPr>
          <w:noProof/>
          <w:lang w:val="en-US"/>
        </w:rPr>
      </w:pPr>
      <w:r w:rsidRPr="00CE1F95">
        <w:rPr>
          <w:noProof/>
          <w:lang w:val="en"/>
        </w:rPr>
        <w:t xml:space="preserve">Maps and checklists are provided to machine operators </w:t>
      </w:r>
      <w:r w:rsidR="00E516FF">
        <w:rPr>
          <w:noProof/>
          <w:lang w:val="en"/>
        </w:rPr>
        <w:t>and subcontractors. All are</w:t>
      </w:r>
      <w:r>
        <w:rPr>
          <w:lang w:val="en"/>
        </w:rPr>
        <w:t xml:space="preserve"> </w:t>
      </w:r>
      <w:r w:rsidRPr="00CE1F95">
        <w:rPr>
          <w:noProof/>
          <w:lang w:val="en"/>
        </w:rPr>
        <w:t>trained in the company's working procedure, as well as the meaning of the elements on the map.</w:t>
      </w:r>
    </w:p>
    <w:p w14:paraId="7F92786E" w14:textId="139B6AC2" w:rsidR="000C1984" w:rsidRDefault="000C1984" w:rsidP="000C1984">
      <w:pPr>
        <w:rPr>
          <w:noProof/>
          <w:lang w:val="en"/>
        </w:rPr>
      </w:pPr>
      <w:r w:rsidRPr="00CE1F95">
        <w:rPr>
          <w:noProof/>
          <w:lang w:val="en"/>
        </w:rPr>
        <w:t>In order to identify areas with high natural values during work, all operators working with wood chip production in the forest are trained in "Machine traffic on natural areas".</w:t>
      </w:r>
    </w:p>
    <w:p w14:paraId="6B6A1B9B" w14:textId="170DC01D" w:rsidR="00555513" w:rsidRPr="00555513" w:rsidRDefault="00555513" w:rsidP="00412A1C">
      <w:pPr>
        <w:rPr>
          <w:rFonts w:cstheme="minorHAnsi"/>
          <w:noProof/>
          <w:color w:val="222222"/>
          <w:lang w:val="en-US"/>
        </w:rPr>
      </w:pPr>
      <w:r w:rsidRPr="00555513">
        <w:rPr>
          <w:noProof/>
          <w:color w:val="222222"/>
          <w:lang w:val="en"/>
        </w:rPr>
        <w:t xml:space="preserve">When working in </w:t>
      </w:r>
      <w:r>
        <w:rPr>
          <w:noProof/>
          <w:color w:val="222222"/>
          <w:lang w:val="en"/>
        </w:rPr>
        <w:t xml:space="preserve">the </w:t>
      </w:r>
      <w:r w:rsidRPr="00555513">
        <w:rPr>
          <w:noProof/>
          <w:color w:val="222222"/>
          <w:lang w:val="en"/>
        </w:rPr>
        <w:t xml:space="preserve">forest, death and dying </w:t>
      </w:r>
      <w:r>
        <w:rPr>
          <w:noProof/>
          <w:color w:val="222222"/>
          <w:lang w:val="en"/>
        </w:rPr>
        <w:t>wood is an</w:t>
      </w:r>
      <w:r w:rsidRPr="00555513">
        <w:rPr>
          <w:noProof/>
          <w:color w:val="222222"/>
          <w:lang w:val="en"/>
        </w:rPr>
        <w:t xml:space="preserve"> important element in preserving and increasing biodiversity in the forest. In all tasks, the operator is aware of keeping as much dead </w:t>
      </w:r>
      <w:r>
        <w:rPr>
          <w:noProof/>
          <w:color w:val="222222"/>
          <w:lang w:val="en"/>
        </w:rPr>
        <w:t xml:space="preserve">wood </w:t>
      </w:r>
      <w:r w:rsidRPr="00555513">
        <w:rPr>
          <w:noProof/>
          <w:color w:val="222222"/>
          <w:lang w:val="en"/>
        </w:rPr>
        <w:t xml:space="preserve">as possible in </w:t>
      </w:r>
      <w:r>
        <w:rPr>
          <w:noProof/>
          <w:color w:val="222222"/>
          <w:lang w:val="en"/>
        </w:rPr>
        <w:t xml:space="preserve">the forest in </w:t>
      </w:r>
      <w:r w:rsidRPr="00555513">
        <w:rPr>
          <w:noProof/>
          <w:color w:val="222222"/>
          <w:lang w:val="en"/>
        </w:rPr>
        <w:t>dialogue with the individual owner</w:t>
      </w:r>
      <w:r>
        <w:rPr>
          <w:noProof/>
          <w:color w:val="222222"/>
          <w:lang w:val="en"/>
        </w:rPr>
        <w:t>e</w:t>
      </w:r>
      <w:r w:rsidRPr="00555513">
        <w:rPr>
          <w:noProof/>
          <w:color w:val="222222"/>
          <w:lang w:val="en"/>
        </w:rPr>
        <w:t xml:space="preserve">. Dead and dying </w:t>
      </w:r>
      <w:r>
        <w:rPr>
          <w:noProof/>
          <w:color w:val="222222"/>
          <w:lang w:val="en"/>
        </w:rPr>
        <w:t>trees</w:t>
      </w:r>
      <w:r w:rsidRPr="00555513">
        <w:rPr>
          <w:noProof/>
          <w:color w:val="222222"/>
          <w:lang w:val="en"/>
        </w:rPr>
        <w:t xml:space="preserve"> can advantageously be left in connection with key elements in the forest e.g. w</w:t>
      </w:r>
      <w:r>
        <w:rPr>
          <w:noProof/>
          <w:color w:val="222222"/>
          <w:lang w:val="en"/>
        </w:rPr>
        <w:t xml:space="preserve">ater </w:t>
      </w:r>
      <w:r w:rsidRPr="00555513">
        <w:rPr>
          <w:noProof/>
          <w:color w:val="222222"/>
          <w:lang w:val="en"/>
        </w:rPr>
        <w:t xml:space="preserve">holes or forest </w:t>
      </w:r>
      <w:r>
        <w:rPr>
          <w:noProof/>
          <w:color w:val="222222"/>
          <w:lang w:val="en"/>
        </w:rPr>
        <w:t>edges</w:t>
      </w:r>
      <w:r w:rsidRPr="00555513">
        <w:rPr>
          <w:noProof/>
          <w:color w:val="222222"/>
          <w:lang w:val="en"/>
        </w:rPr>
        <w:t>. In addition, the following procedure applies.</w:t>
      </w:r>
    </w:p>
    <w:p w14:paraId="60B1F4E7" w14:textId="77777777" w:rsidR="00555513" w:rsidRPr="00555513" w:rsidRDefault="00555513" w:rsidP="00412A1C">
      <w:pPr>
        <w:numPr>
          <w:ilvl w:val="0"/>
          <w:numId w:val="6"/>
        </w:numPr>
        <w:spacing w:line="240" w:lineRule="auto"/>
        <w:contextualSpacing/>
        <w:rPr>
          <w:rFonts w:cstheme="minorHAnsi"/>
          <w:noProof/>
          <w:color w:val="222222"/>
          <w:lang w:val="da-DK"/>
        </w:rPr>
      </w:pPr>
      <w:r w:rsidRPr="00555513">
        <w:rPr>
          <w:noProof/>
          <w:color w:val="222222"/>
          <w:lang w:val="en"/>
        </w:rPr>
        <w:t>PEFC/FSC certified forest. In these forests there is a very clear procedure for the preservation of dead by. These are respected.</w:t>
      </w:r>
    </w:p>
    <w:p w14:paraId="260D3BD4" w14:textId="77777777" w:rsidR="00555513" w:rsidRPr="00555513" w:rsidRDefault="00555513" w:rsidP="00412A1C">
      <w:pPr>
        <w:numPr>
          <w:ilvl w:val="0"/>
          <w:numId w:val="6"/>
        </w:numPr>
        <w:spacing w:line="240" w:lineRule="auto"/>
        <w:contextualSpacing/>
        <w:rPr>
          <w:rFonts w:cstheme="minorHAnsi"/>
          <w:noProof/>
          <w:color w:val="222222"/>
          <w:lang w:val="en-US"/>
        </w:rPr>
      </w:pPr>
      <w:r w:rsidRPr="00555513">
        <w:rPr>
          <w:noProof/>
          <w:color w:val="222222"/>
          <w:lang w:val="en"/>
        </w:rPr>
        <w:lastRenderedPageBreak/>
        <w:t xml:space="preserve">Forest with and without green operating plan, only the tree felled at the last logging is removed. Thinning in needles and in afforestations leaves as much as possible, often standing, discontinued trees. </w:t>
      </w:r>
    </w:p>
    <w:p w14:paraId="64BCFBCC" w14:textId="77777777" w:rsidR="00555513" w:rsidRPr="00555513" w:rsidRDefault="00555513" w:rsidP="00412A1C">
      <w:pPr>
        <w:numPr>
          <w:ilvl w:val="0"/>
          <w:numId w:val="6"/>
        </w:numPr>
        <w:spacing w:line="240" w:lineRule="auto"/>
        <w:contextualSpacing/>
        <w:rPr>
          <w:rFonts w:cstheme="minorHAnsi"/>
          <w:noProof/>
          <w:color w:val="222222"/>
          <w:lang w:val="en-US"/>
        </w:rPr>
      </w:pPr>
    </w:p>
    <w:p w14:paraId="41149B66" w14:textId="77777777" w:rsidR="00555513" w:rsidRPr="00555513" w:rsidRDefault="00555513" w:rsidP="00412A1C">
      <w:pPr>
        <w:spacing w:line="240" w:lineRule="auto"/>
        <w:ind w:left="360"/>
        <w:rPr>
          <w:rFonts w:cstheme="minorHAnsi"/>
          <w:noProof/>
          <w:color w:val="222222"/>
          <w:lang w:val="en-US"/>
        </w:rPr>
      </w:pPr>
      <w:r w:rsidRPr="00555513">
        <w:rPr>
          <w:noProof/>
          <w:color w:val="222222"/>
          <w:lang w:val="en"/>
        </w:rPr>
        <w:t xml:space="preserve">Work sheets and corrected information from the operator/handmen are sent back in physical or electronic format. Store at Kjeldsigvej 2, 7430 Ikast. Both physical and electronic. In the case of new observations, they are handled according to the above. </w:t>
      </w:r>
    </w:p>
    <w:p w14:paraId="4C5B4781" w14:textId="77777777" w:rsidR="00555513" w:rsidRPr="00555513" w:rsidRDefault="00555513" w:rsidP="000C1984">
      <w:pPr>
        <w:rPr>
          <w:noProof/>
          <w:lang w:val="en-US"/>
        </w:rPr>
      </w:pPr>
    </w:p>
    <w:p w14:paraId="3122FE6F" w14:textId="77777777" w:rsidR="000C1984" w:rsidRPr="00CE1F95" w:rsidRDefault="000C1984" w:rsidP="000C1984">
      <w:pPr>
        <w:pStyle w:val="Overskrift2"/>
        <w:rPr>
          <w:noProof/>
          <w:lang w:val="da-DK"/>
        </w:rPr>
      </w:pPr>
      <w:bookmarkStart w:id="50" w:name="_Toc7689133"/>
      <w:bookmarkStart w:id="51" w:name="_Toc66264470"/>
      <w:r w:rsidRPr="00CE1F95">
        <w:rPr>
          <w:noProof/>
          <w:lang w:val="en"/>
        </w:rPr>
        <w:t>Monitoring and outcomes</w:t>
      </w:r>
      <w:bookmarkEnd w:id="47"/>
      <w:bookmarkEnd w:id="50"/>
      <w:bookmarkEnd w:id="51"/>
    </w:p>
    <w:p w14:paraId="2687C683" w14:textId="32EFF0A7" w:rsidR="000C1984" w:rsidRPr="00EC3BBF" w:rsidRDefault="000C1984" w:rsidP="000C1984">
      <w:pPr>
        <w:rPr>
          <w:noProof/>
          <w:lang w:val="en-US"/>
        </w:rPr>
      </w:pPr>
      <w:r w:rsidRPr="00CE1F95">
        <w:rPr>
          <w:noProof/>
          <w:lang w:val="en"/>
        </w:rPr>
        <w:t xml:space="preserve">In the first 12 months, there will be extra focus on those tasks where there is the greatest risk that logging activities may damage nature worthy of preservation. It will be in old woodlands mainly covered with deciduous trees. </w:t>
      </w:r>
      <w:r w:rsidR="00F84050" w:rsidRPr="00F84050">
        <w:rPr>
          <w:lang w:val="en"/>
        </w:rPr>
        <w:t>At the next internal audit, the impact of this measure will be assessed.</w:t>
      </w:r>
      <w:r>
        <w:rPr>
          <w:lang w:val="en"/>
        </w:rPr>
        <w:t xml:space="preserve"> </w:t>
      </w:r>
      <w:r w:rsidR="00F84050">
        <w:rPr>
          <w:lang w:val="en"/>
        </w:rPr>
        <w:t>All tasks with specific risk will be assessed.</w:t>
      </w:r>
    </w:p>
    <w:p w14:paraId="7C0EFF81" w14:textId="77777777" w:rsidR="000C1984" w:rsidRPr="00EC3BBF" w:rsidRDefault="000C1984" w:rsidP="000C1984">
      <w:pPr>
        <w:rPr>
          <w:noProof/>
          <w:lang w:val="en-US"/>
        </w:rPr>
      </w:pPr>
      <w:r w:rsidRPr="00CE1F95">
        <w:rPr>
          <w:noProof/>
          <w:lang w:val="en"/>
        </w:rPr>
        <w:t xml:space="preserve">For the risk-reducing control measures carried out and the SVP, with the described and incorporated procedures of screening and visual visits of all supply areas, low risk has been achieved for the specified risk indicators: </w:t>
      </w:r>
    </w:p>
    <w:p w14:paraId="666D022E" w14:textId="77777777" w:rsidR="000C1984" w:rsidRPr="00EC3BBF" w:rsidRDefault="000C1984" w:rsidP="000C1984">
      <w:pPr>
        <w:pStyle w:val="Listeafsnit"/>
        <w:numPr>
          <w:ilvl w:val="0"/>
          <w:numId w:val="23"/>
        </w:numPr>
        <w:tabs>
          <w:tab w:val="left" w:pos="2115"/>
        </w:tabs>
        <w:ind w:left="851"/>
        <w:rPr>
          <w:noProof/>
          <w:lang w:val="en-US"/>
        </w:rPr>
      </w:pPr>
      <w:r w:rsidRPr="00CE1F95">
        <w:rPr>
          <w:noProof/>
          <w:lang w:val="en"/>
        </w:rPr>
        <w:t>2.1.1 Forests with high conservation value, HNV identified and identified</w:t>
      </w:r>
    </w:p>
    <w:p w14:paraId="7EF98489" w14:textId="77777777" w:rsidR="000C1984" w:rsidRPr="00EC3BBF" w:rsidRDefault="000C1984" w:rsidP="000C1984">
      <w:pPr>
        <w:pStyle w:val="Listeafsnit"/>
        <w:numPr>
          <w:ilvl w:val="0"/>
          <w:numId w:val="23"/>
        </w:numPr>
        <w:tabs>
          <w:tab w:val="left" w:pos="2115"/>
        </w:tabs>
        <w:ind w:left="851"/>
        <w:rPr>
          <w:noProof/>
          <w:lang w:val="en-US"/>
        </w:rPr>
      </w:pPr>
      <w:r w:rsidRPr="00CE1F95">
        <w:rPr>
          <w:noProof/>
          <w:lang w:val="en"/>
        </w:rPr>
        <w:t>2.1.2 Potential threats to forests and other areas with high conservation value from forest cultivation activities have been identified and addressed</w:t>
      </w:r>
    </w:p>
    <w:p w14:paraId="455E7634" w14:textId="77777777" w:rsidR="000C1984" w:rsidRPr="00EC3BBF" w:rsidRDefault="000C1984" w:rsidP="000C1984">
      <w:pPr>
        <w:pStyle w:val="Listeafsnit"/>
        <w:numPr>
          <w:ilvl w:val="0"/>
          <w:numId w:val="23"/>
        </w:numPr>
        <w:tabs>
          <w:tab w:val="left" w:pos="2115"/>
        </w:tabs>
        <w:ind w:left="851"/>
        <w:rPr>
          <w:noProof/>
          <w:lang w:val="en-US"/>
        </w:rPr>
      </w:pPr>
      <w:r w:rsidRPr="00CE1F95">
        <w:rPr>
          <w:noProof/>
          <w:lang w:val="en"/>
        </w:rPr>
        <w:t>2.2.3 Protection of key biotopes and habitats</w:t>
      </w:r>
    </w:p>
    <w:p w14:paraId="53E97B3C" w14:textId="77777777" w:rsidR="000C1984" w:rsidRPr="00CE1F95" w:rsidRDefault="000C1984" w:rsidP="000C1984">
      <w:pPr>
        <w:pStyle w:val="Listeafsnit"/>
        <w:numPr>
          <w:ilvl w:val="0"/>
          <w:numId w:val="23"/>
        </w:numPr>
        <w:tabs>
          <w:tab w:val="left" w:pos="2115"/>
        </w:tabs>
        <w:ind w:left="851"/>
        <w:rPr>
          <w:noProof/>
          <w:lang w:val="da-DK"/>
        </w:rPr>
      </w:pPr>
      <w:r w:rsidRPr="00CE1F95">
        <w:rPr>
          <w:noProof/>
          <w:lang w:val="en"/>
        </w:rPr>
        <w:t xml:space="preserve">2.2.4 Safeguarding biodiversity </w:t>
      </w:r>
    </w:p>
    <w:p w14:paraId="3F299E8A" w14:textId="730FF1F6" w:rsidR="000C1984" w:rsidRPr="00EC3BBF" w:rsidRDefault="000C1984" w:rsidP="000C1984">
      <w:pPr>
        <w:rPr>
          <w:noProof/>
          <w:lang w:val="en-US"/>
        </w:rPr>
      </w:pPr>
      <w:r w:rsidRPr="00CE1F95">
        <w:rPr>
          <w:noProof/>
          <w:lang w:val="en"/>
        </w:rPr>
        <w:t>Which is th</w:t>
      </w:r>
      <w:r w:rsidR="00BC4326">
        <w:rPr>
          <w:noProof/>
          <w:lang w:val="en"/>
        </w:rPr>
        <w:t>en</w:t>
      </w:r>
      <w:r w:rsidRPr="00CE1F95">
        <w:rPr>
          <w:noProof/>
          <w:lang w:val="en"/>
        </w:rPr>
        <w:t xml:space="preserve"> reduced to low risk.</w:t>
      </w:r>
    </w:p>
    <w:p w14:paraId="46156622" w14:textId="0E5A0C84" w:rsidR="00AB5836" w:rsidRPr="00EC3BBF" w:rsidRDefault="00AB5836" w:rsidP="000C1984">
      <w:pPr>
        <w:rPr>
          <w:noProof/>
          <w:lang w:val="en-US"/>
        </w:rPr>
      </w:pPr>
    </w:p>
    <w:p w14:paraId="6EB77EB3" w14:textId="4B321ACF" w:rsidR="00AB5836" w:rsidRPr="00EC3BBF" w:rsidRDefault="00AB5836" w:rsidP="00AB5836">
      <w:pPr>
        <w:pStyle w:val="Listeafsnit"/>
        <w:numPr>
          <w:ilvl w:val="0"/>
          <w:numId w:val="19"/>
        </w:numPr>
        <w:rPr>
          <w:noProof/>
          <w:lang w:val="en-US"/>
        </w:rPr>
      </w:pPr>
      <w:r w:rsidRPr="00CE1F95">
        <w:rPr>
          <w:noProof/>
          <w:lang w:val="en"/>
        </w:rPr>
        <w:t xml:space="preserve">For all suppliers (forest owners), </w:t>
      </w:r>
      <w:r>
        <w:rPr>
          <w:noProof/>
          <w:lang w:val="en"/>
        </w:rPr>
        <w:t>Peder Østergaard &amp; S</w:t>
      </w:r>
      <w:r w:rsidR="00BC4326">
        <w:rPr>
          <w:noProof/>
          <w:lang w:val="en"/>
        </w:rPr>
        <w:t>ø</w:t>
      </w:r>
      <w:r>
        <w:rPr>
          <w:noProof/>
          <w:lang w:val="en"/>
        </w:rPr>
        <w:t>n Transport A/S</w:t>
      </w:r>
      <w:r>
        <w:rPr>
          <w:lang w:val="en"/>
        </w:rPr>
        <w:t xml:space="preserve"> enters into</w:t>
      </w:r>
      <w:r w:rsidRPr="00CE1F95">
        <w:rPr>
          <w:noProof/>
          <w:lang w:val="en"/>
        </w:rPr>
        <w:t xml:space="preserve"> an agreement with the forest owner about the task, where during the meeting questions about whether the forest is FSC and/or PEFC certified and whether a green operating plan and/or a key biotope registration has been prepared for the property.</w:t>
      </w:r>
    </w:p>
    <w:p w14:paraId="108491AA" w14:textId="77777777" w:rsidR="00AB5836" w:rsidRPr="00EC3BBF" w:rsidRDefault="00AB5836" w:rsidP="00AB5836">
      <w:pPr>
        <w:pStyle w:val="Listeafsnit"/>
        <w:numPr>
          <w:ilvl w:val="0"/>
          <w:numId w:val="0"/>
        </w:numPr>
        <w:ind w:left="360"/>
        <w:rPr>
          <w:noProof/>
          <w:lang w:val="en-US"/>
        </w:rPr>
      </w:pPr>
    </w:p>
    <w:p w14:paraId="48D4EB51" w14:textId="5C3B4785" w:rsidR="00AB5836" w:rsidRPr="00EC3BBF" w:rsidRDefault="00AB5836" w:rsidP="00AB5836">
      <w:pPr>
        <w:pStyle w:val="Listeafsnit"/>
        <w:numPr>
          <w:ilvl w:val="0"/>
          <w:numId w:val="19"/>
        </w:numPr>
        <w:rPr>
          <w:noProof/>
          <w:lang w:val="en-US"/>
        </w:rPr>
      </w:pPr>
      <w:r w:rsidRPr="00CE1F95">
        <w:rPr>
          <w:noProof/>
          <w:lang w:val="en"/>
        </w:rPr>
        <w:t xml:space="preserve">For all suppliers, </w:t>
      </w:r>
      <w:r>
        <w:rPr>
          <w:noProof/>
          <w:lang w:val="en"/>
        </w:rPr>
        <w:t>Peder Østergaard &amp; Son Transport A/S</w:t>
      </w:r>
      <w:r>
        <w:rPr>
          <w:lang w:val="en"/>
        </w:rPr>
        <w:t xml:space="preserve"> is</w:t>
      </w:r>
      <w:r w:rsidRPr="00CE1F95">
        <w:rPr>
          <w:noProof/>
          <w:lang w:val="en"/>
        </w:rPr>
        <w:t xml:space="preserve"> always physically out and about and reviewing the areas in connection with the screening and before being skovs. This means that there is a great deal of certainty that the areas are properly reviewed and screened correctly. Only for suppliers where Low Risk can be achieved for the four indicators</w:t>
      </w:r>
      <w:r>
        <w:rPr>
          <w:lang w:val="en"/>
        </w:rPr>
        <w:t xml:space="preserve"> where specific risk has been identified</w:t>
      </w:r>
      <w:r>
        <w:rPr>
          <w:noProof/>
          <w:lang w:val="en"/>
        </w:rPr>
        <w:t xml:space="preserve"> (2.1.1 / 2.1.2 / 2.2.3 / 2.2.4),</w:t>
      </w:r>
      <w:r w:rsidRPr="00CE1F95">
        <w:rPr>
          <w:noProof/>
          <w:lang w:val="en"/>
        </w:rPr>
        <w:t xml:space="preserve"> through the risk minimisation measures, biomass is sold as SBP compliant biomass.</w:t>
      </w:r>
    </w:p>
    <w:p w14:paraId="2B5463FC" w14:textId="77777777" w:rsidR="00AB5836" w:rsidRPr="00EC3BBF" w:rsidRDefault="00AB5836" w:rsidP="00AB5836">
      <w:pPr>
        <w:pStyle w:val="Listeafsnit"/>
        <w:numPr>
          <w:ilvl w:val="0"/>
          <w:numId w:val="0"/>
        </w:numPr>
        <w:ind w:left="426"/>
        <w:rPr>
          <w:noProof/>
          <w:lang w:val="en-US"/>
        </w:rPr>
      </w:pPr>
    </w:p>
    <w:p w14:paraId="5F8C810E" w14:textId="7EC3079C" w:rsidR="00AB5836" w:rsidRPr="00EC3BBF" w:rsidRDefault="00AB5836" w:rsidP="00AB5836">
      <w:pPr>
        <w:pStyle w:val="Listeafsnit"/>
        <w:numPr>
          <w:ilvl w:val="0"/>
          <w:numId w:val="19"/>
        </w:numPr>
        <w:rPr>
          <w:noProof/>
          <w:lang w:val="en-US"/>
        </w:rPr>
      </w:pPr>
      <w:r w:rsidRPr="00D46D1D">
        <w:rPr>
          <w:noProof/>
          <w:lang w:val="en"/>
        </w:rPr>
        <w:t>In cases where Peder Østergaard &amp; S</w:t>
      </w:r>
      <w:r w:rsidR="00BC4326">
        <w:rPr>
          <w:noProof/>
          <w:lang w:val="en"/>
        </w:rPr>
        <w:t>ø</w:t>
      </w:r>
      <w:r w:rsidRPr="00D46D1D">
        <w:rPr>
          <w:noProof/>
          <w:lang w:val="en"/>
        </w:rPr>
        <w:t xml:space="preserve">n Transport A/S buys biomass from other suppliers, Peder Østergaard &amp; Søn Transport A/S will be responsible for risk assessment and possibly risk minimisation in the same way as described above. </w:t>
      </w:r>
    </w:p>
    <w:p w14:paraId="53FEC0E4" w14:textId="72C2023B" w:rsidR="00AB5836" w:rsidRPr="00EC3BBF" w:rsidRDefault="00AB5836" w:rsidP="00AB5836">
      <w:pPr>
        <w:pStyle w:val="Listeafsnit"/>
        <w:numPr>
          <w:ilvl w:val="0"/>
          <w:numId w:val="0"/>
        </w:numPr>
        <w:ind w:left="426"/>
        <w:rPr>
          <w:noProof/>
          <w:lang w:val="en-US"/>
        </w:rPr>
      </w:pPr>
    </w:p>
    <w:p w14:paraId="17DC86D9" w14:textId="263D0A1A" w:rsidR="00AB5836" w:rsidRPr="00AB5836" w:rsidRDefault="00AB5836" w:rsidP="00AB5836">
      <w:pPr>
        <w:pStyle w:val="Listeafsnit"/>
        <w:numPr>
          <w:ilvl w:val="0"/>
          <w:numId w:val="0"/>
        </w:numPr>
        <w:ind w:left="426"/>
        <w:rPr>
          <w:b/>
          <w:bCs/>
          <w:noProof/>
          <w:lang w:val="da-DK"/>
        </w:rPr>
      </w:pPr>
      <w:r w:rsidRPr="00AB5836">
        <w:rPr>
          <w:b/>
          <w:noProof/>
          <w:lang w:val="en"/>
        </w:rPr>
        <w:t>Control of suppliers</w:t>
      </w:r>
    </w:p>
    <w:p w14:paraId="398C8C78" w14:textId="77777777" w:rsidR="00AB5836" w:rsidRPr="00AB5836" w:rsidRDefault="00AB5836" w:rsidP="00AB5836">
      <w:pPr>
        <w:pStyle w:val="Listeafsnit"/>
        <w:numPr>
          <w:ilvl w:val="0"/>
          <w:numId w:val="0"/>
        </w:numPr>
        <w:ind w:left="426"/>
        <w:rPr>
          <w:noProof/>
          <w:lang w:val="da-DK"/>
        </w:rPr>
      </w:pPr>
    </w:p>
    <w:p w14:paraId="07C8A6AE" w14:textId="4D23D8FD" w:rsidR="00AB5836" w:rsidRPr="00EC3BBF" w:rsidRDefault="00AB5836" w:rsidP="00AB5836">
      <w:pPr>
        <w:pStyle w:val="Listeafsnit"/>
        <w:rPr>
          <w:noProof/>
          <w:lang w:val="en-US"/>
        </w:rPr>
      </w:pPr>
      <w:r w:rsidRPr="009038F4">
        <w:rPr>
          <w:noProof/>
          <w:lang w:val="en"/>
        </w:rPr>
        <w:lastRenderedPageBreak/>
        <w:t>All suppliers (forest owners) visit</w:t>
      </w:r>
      <w:r>
        <w:rPr>
          <w:noProof/>
          <w:lang w:val="en"/>
        </w:rPr>
        <w:t>ace</w:t>
      </w:r>
      <w:r>
        <w:rPr>
          <w:lang w:val="en"/>
        </w:rPr>
        <w:t xml:space="preserve"> </w:t>
      </w:r>
      <w:r>
        <w:rPr>
          <w:noProof/>
          <w:lang w:val="en"/>
        </w:rPr>
        <w:t>and all</w:t>
      </w:r>
      <w:r>
        <w:rPr>
          <w:lang w:val="en"/>
        </w:rPr>
        <w:t xml:space="preserve"> </w:t>
      </w:r>
      <w:r w:rsidRPr="00CE1F95">
        <w:rPr>
          <w:noProof/>
          <w:lang w:val="en"/>
        </w:rPr>
        <w:t>tasks</w:t>
      </w:r>
      <w:r>
        <w:rPr>
          <w:lang w:val="en"/>
        </w:rPr>
        <w:t xml:space="preserve"> are</w:t>
      </w:r>
      <w:r>
        <w:rPr>
          <w:noProof/>
          <w:lang w:val="en"/>
        </w:rPr>
        <w:t xml:space="preserve"> physically reviewed. This, together with</w:t>
      </w:r>
      <w:r w:rsidR="0068046D">
        <w:rPr>
          <w:noProof/>
          <w:lang w:val="en"/>
        </w:rPr>
        <w:t xml:space="preserve"> map</w:t>
      </w:r>
      <w:r w:rsidRPr="00CE1F95">
        <w:rPr>
          <w:noProof/>
          <w:lang w:val="en"/>
        </w:rPr>
        <w:t xml:space="preserve"> screening, gives</w:t>
      </w:r>
      <w:r w:rsidR="00BC4326">
        <w:rPr>
          <w:noProof/>
          <w:lang w:val="en"/>
        </w:rPr>
        <w:t xml:space="preserve"> </w:t>
      </w:r>
      <w:r>
        <w:rPr>
          <w:noProof/>
          <w:lang w:val="en"/>
        </w:rPr>
        <w:t>you</w:t>
      </w:r>
      <w:r w:rsidRPr="00CE1F95">
        <w:rPr>
          <w:noProof/>
          <w:lang w:val="en"/>
        </w:rPr>
        <w:t xml:space="preserve"> the greatest possible security to locate areas</w:t>
      </w:r>
      <w:r>
        <w:rPr>
          <w:lang w:val="en"/>
        </w:rPr>
        <w:t xml:space="preserve"> where extra attention is needed</w:t>
      </w:r>
      <w:r w:rsidR="00BC4326">
        <w:rPr>
          <w:lang w:val="en"/>
        </w:rPr>
        <w:t xml:space="preserve">, </w:t>
      </w:r>
      <w:r>
        <w:rPr>
          <w:lang w:val="en"/>
        </w:rPr>
        <w:t>when working in</w:t>
      </w:r>
      <w:r w:rsidRPr="00CE1F95">
        <w:rPr>
          <w:noProof/>
          <w:lang w:val="en"/>
        </w:rPr>
        <w:t xml:space="preserve"> the forest. When the tasks are followed up when they are completed,</w:t>
      </w:r>
      <w:r>
        <w:rPr>
          <w:lang w:val="en"/>
        </w:rPr>
        <w:t xml:space="preserve"> </w:t>
      </w:r>
      <w:r>
        <w:rPr>
          <w:noProof/>
          <w:lang w:val="en"/>
        </w:rPr>
        <w:t>Peder Østergaard &amp; S</w:t>
      </w:r>
      <w:r w:rsidR="00BC4326">
        <w:rPr>
          <w:noProof/>
          <w:lang w:val="en"/>
        </w:rPr>
        <w:t>ø</w:t>
      </w:r>
      <w:r>
        <w:rPr>
          <w:noProof/>
          <w:lang w:val="en"/>
        </w:rPr>
        <w:t>n Transport A/S</w:t>
      </w:r>
      <w:r>
        <w:rPr>
          <w:lang w:val="en"/>
        </w:rPr>
        <w:t xml:space="preserve"> will have</w:t>
      </w:r>
      <w:r w:rsidRPr="00CE1F95">
        <w:rPr>
          <w:noProof/>
          <w:lang w:val="en"/>
        </w:rPr>
        <w:t xml:space="preserve"> the opportunity to find fault with their processes and correct any inappropriate working methods and procedure.  </w:t>
      </w:r>
    </w:p>
    <w:p w14:paraId="37AF0720" w14:textId="7D649B82" w:rsidR="00AB5836" w:rsidRPr="0068046D" w:rsidRDefault="00AB5836" w:rsidP="00AB5836">
      <w:pPr>
        <w:pStyle w:val="Listeafsnit"/>
        <w:rPr>
          <w:noProof/>
          <w:lang w:val="en-US"/>
        </w:rPr>
      </w:pPr>
      <w:r>
        <w:rPr>
          <w:noProof/>
          <w:lang w:val="en"/>
        </w:rPr>
        <w:t xml:space="preserve">Random checks of the local forest admistrator can be found that screening and </w:t>
      </w:r>
      <w:r w:rsidR="0068046D">
        <w:rPr>
          <w:noProof/>
          <w:lang w:val="en"/>
        </w:rPr>
        <w:t>mapping</w:t>
      </w:r>
      <w:r>
        <w:rPr>
          <w:noProof/>
          <w:lang w:val="en"/>
        </w:rPr>
        <w:t xml:space="preserve"> have been carried out correctly and that the observations are in line with the facts.</w:t>
      </w:r>
    </w:p>
    <w:p w14:paraId="37B04627" w14:textId="0964031E" w:rsidR="0068046D" w:rsidRPr="0068046D" w:rsidRDefault="0068046D" w:rsidP="00780646">
      <w:pPr>
        <w:pStyle w:val="Listeafsnit"/>
        <w:rPr>
          <w:noProof/>
          <w:lang w:val="en-US"/>
        </w:rPr>
      </w:pPr>
      <w:r w:rsidRPr="0068046D">
        <w:rPr>
          <w:noProof/>
          <w:lang w:val="en"/>
        </w:rPr>
        <w:t>All suppliers of certified material shall be checked by √project number, but not less than 10</w:t>
      </w:r>
      <w:r>
        <w:rPr>
          <w:noProof/>
          <w:lang w:val="en"/>
        </w:rPr>
        <w:t xml:space="preserve"> projects are checked.</w:t>
      </w:r>
    </w:p>
    <w:p w14:paraId="17AEC244" w14:textId="77777777" w:rsidR="0068046D" w:rsidRPr="0068046D" w:rsidRDefault="0068046D" w:rsidP="0068046D">
      <w:pPr>
        <w:pStyle w:val="Listeafsnit"/>
        <w:numPr>
          <w:ilvl w:val="0"/>
          <w:numId w:val="0"/>
        </w:numPr>
        <w:ind w:left="426"/>
        <w:rPr>
          <w:noProof/>
          <w:lang w:val="en-US"/>
        </w:rPr>
      </w:pPr>
    </w:p>
    <w:p w14:paraId="4FBE563A" w14:textId="77777777" w:rsidR="00AB5836" w:rsidRPr="0068046D" w:rsidRDefault="00AB5836" w:rsidP="00AB5836">
      <w:pPr>
        <w:rPr>
          <w:noProof/>
          <w:lang w:val="en-US"/>
        </w:rPr>
      </w:pPr>
    </w:p>
    <w:p w14:paraId="2F9ED0C3" w14:textId="77777777" w:rsidR="00AB5836" w:rsidRPr="0068046D" w:rsidRDefault="00AB5836" w:rsidP="000C1984">
      <w:pPr>
        <w:rPr>
          <w:i/>
          <w:noProof/>
          <w:lang w:val="en-US"/>
        </w:rPr>
      </w:pPr>
    </w:p>
    <w:p w14:paraId="3AB3E3A2" w14:textId="5CD8549D" w:rsidR="000C1984" w:rsidRPr="00CE1F95" w:rsidRDefault="000C1984" w:rsidP="000C1984">
      <w:pPr>
        <w:rPr>
          <w:i/>
          <w:noProof/>
          <w:lang w:val="da-DK"/>
        </w:rPr>
      </w:pPr>
    </w:p>
    <w:p w14:paraId="22308CFA" w14:textId="77777777" w:rsidR="000C1984" w:rsidRPr="00CE1F95" w:rsidRDefault="000C1984" w:rsidP="000C1984">
      <w:pPr>
        <w:pStyle w:val="Overskrift1"/>
        <w:rPr>
          <w:noProof/>
          <w:lang w:val="da-DK"/>
        </w:rPr>
      </w:pPr>
      <w:bookmarkStart w:id="52" w:name="_Toc412646219"/>
      <w:bookmarkStart w:id="53" w:name="_Toc7689134"/>
      <w:bookmarkStart w:id="54" w:name="_Toc66264471"/>
      <w:r w:rsidRPr="00CE1F95">
        <w:rPr>
          <w:noProof/>
          <w:lang w:val="en"/>
        </w:rPr>
        <w:lastRenderedPageBreak/>
        <w:t>Detailed Findings for Indicators</w:t>
      </w:r>
      <w:bookmarkEnd w:id="52"/>
      <w:bookmarkEnd w:id="53"/>
      <w:bookmarkEnd w:id="54"/>
    </w:p>
    <w:p w14:paraId="3B9D2578" w14:textId="77777777" w:rsidR="000C1984" w:rsidRPr="00EC3BBF" w:rsidRDefault="000C1984" w:rsidP="000C1984">
      <w:pPr>
        <w:spacing w:line="276" w:lineRule="auto"/>
        <w:rPr>
          <w:noProof/>
          <w:lang w:val="en-US"/>
        </w:rPr>
      </w:pPr>
      <w:r w:rsidRPr="00CE1F95">
        <w:rPr>
          <w:noProof/>
          <w:lang w:val="en"/>
        </w:rPr>
        <w:t xml:space="preserve">Detailed results for indicators in the risk assessment can be found in the RRA for Denmark, released June 2017. </w:t>
      </w:r>
      <w:r w:rsidRPr="00CE1F95">
        <w:rPr>
          <w:noProof/>
          <w:lang w:val="en"/>
        </w:rPr>
        <w:br w:type="page"/>
      </w:r>
    </w:p>
    <w:p w14:paraId="711F9711" w14:textId="77777777" w:rsidR="00187F41" w:rsidRPr="00EC3BBF" w:rsidRDefault="00187F41" w:rsidP="00187F41">
      <w:pPr>
        <w:spacing w:line="276" w:lineRule="auto"/>
        <w:rPr>
          <w:lang w:val="en-US"/>
        </w:rPr>
      </w:pPr>
      <w:r w:rsidRPr="00EC3BBF">
        <w:rPr>
          <w:lang w:val="en-US"/>
        </w:rPr>
        <w:lastRenderedPageBreak/>
        <w:br w:type="page"/>
      </w:r>
    </w:p>
    <w:p w14:paraId="63F35F0F" w14:textId="1AFA781F" w:rsidR="00187F41" w:rsidRDefault="00187F41" w:rsidP="00187F41">
      <w:pPr>
        <w:pStyle w:val="Overskrift1"/>
      </w:pPr>
      <w:bookmarkStart w:id="55" w:name="_Toc412646220"/>
      <w:bookmarkStart w:id="56" w:name="_Toc66264472"/>
      <w:r>
        <w:rPr>
          <w:lang w:val="en"/>
        </w:rPr>
        <w:lastRenderedPageBreak/>
        <w:t>Review of Report</w:t>
      </w:r>
      <w:bookmarkEnd w:id="55"/>
      <w:bookmarkEnd w:id="56"/>
    </w:p>
    <w:p w14:paraId="2AB6AA94" w14:textId="23834A86" w:rsidR="00AB5836" w:rsidRPr="00AB5836" w:rsidRDefault="00AB5836" w:rsidP="00AB5836"/>
    <w:p w14:paraId="0A92B445" w14:textId="77777777" w:rsidR="00187F41" w:rsidRDefault="00187F41" w:rsidP="00187F41">
      <w:pPr>
        <w:pStyle w:val="Overskrift2"/>
      </w:pPr>
      <w:bookmarkStart w:id="57" w:name="_Toc412646221"/>
      <w:bookmarkStart w:id="58" w:name="_Toc66264473"/>
      <w:r>
        <w:rPr>
          <w:lang w:val="en"/>
        </w:rPr>
        <w:t>Peer review</w:t>
      </w:r>
      <w:bookmarkEnd w:id="57"/>
      <w:bookmarkEnd w:id="58"/>
    </w:p>
    <w:p w14:paraId="7F0EEE9C" w14:textId="4D91A6AE" w:rsidR="00AB5836" w:rsidRPr="00EC3BBF" w:rsidRDefault="00AB5836" w:rsidP="00187F41">
      <w:pPr>
        <w:rPr>
          <w:iCs/>
          <w:lang w:val="en-US"/>
        </w:rPr>
      </w:pPr>
      <w:r w:rsidRPr="00AB5836">
        <w:rPr>
          <w:lang w:val="en"/>
        </w:rPr>
        <w:t xml:space="preserve">Have not been </w:t>
      </w:r>
      <w:r>
        <w:rPr>
          <w:lang w:val="en"/>
        </w:rPr>
        <w:t>exposed to pee</w:t>
      </w:r>
      <w:r w:rsidR="0068046D">
        <w:rPr>
          <w:lang w:val="en"/>
        </w:rPr>
        <w:t>r</w:t>
      </w:r>
      <w:r>
        <w:rPr>
          <w:lang w:val="en"/>
        </w:rPr>
        <w:t xml:space="preserve"> </w:t>
      </w:r>
      <w:r w:rsidR="0068046D">
        <w:rPr>
          <w:lang w:val="en"/>
        </w:rPr>
        <w:t>review</w:t>
      </w:r>
      <w:r>
        <w:rPr>
          <w:lang w:val="en"/>
        </w:rPr>
        <w:t>.</w:t>
      </w:r>
    </w:p>
    <w:p w14:paraId="458E41FD" w14:textId="77777777" w:rsidR="00187F41" w:rsidRDefault="00187F41" w:rsidP="00187F41">
      <w:pPr>
        <w:pStyle w:val="Overskrift2"/>
      </w:pPr>
      <w:bookmarkStart w:id="59" w:name="_Toc412646222"/>
      <w:bookmarkStart w:id="60" w:name="_Toc66264474"/>
      <w:r>
        <w:rPr>
          <w:lang w:val="en"/>
        </w:rPr>
        <w:t>Public or additional reviews</w:t>
      </w:r>
      <w:bookmarkEnd w:id="59"/>
      <w:bookmarkEnd w:id="60"/>
    </w:p>
    <w:p w14:paraId="2634E331" w14:textId="77777777" w:rsidR="00187F41" w:rsidRDefault="00187F41" w:rsidP="00187F41">
      <w:pPr>
        <w:pStyle w:val="Overskrift1"/>
      </w:pPr>
      <w:bookmarkStart w:id="61" w:name="_Toc412646223"/>
      <w:bookmarkStart w:id="62" w:name="_Toc66264475"/>
      <w:r>
        <w:rPr>
          <w:lang w:val="en"/>
        </w:rPr>
        <w:lastRenderedPageBreak/>
        <w:t>Approval of Report</w:t>
      </w:r>
      <w:bookmarkEnd w:id="61"/>
      <w:bookmarkEnd w:id="62"/>
    </w:p>
    <w:tbl>
      <w:tblPr>
        <w:tblStyle w:val="Tabel-Gitter"/>
        <w:tblW w:w="0" w:type="auto"/>
        <w:tblLook w:val="04A0" w:firstRow="1" w:lastRow="0" w:firstColumn="1" w:lastColumn="0" w:noHBand="0" w:noVBand="1"/>
      </w:tblPr>
      <w:tblGrid>
        <w:gridCol w:w="1228"/>
        <w:gridCol w:w="4656"/>
        <w:gridCol w:w="2316"/>
        <w:gridCol w:w="1428"/>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70229F">
            <w:pPr>
              <w:spacing w:before="120" w:line="240" w:lineRule="auto"/>
              <w:rPr>
                <w:b/>
                <w:color w:val="FFFFFF" w:themeColor="background1"/>
                <w:lang w:val="en-US"/>
              </w:rPr>
            </w:pPr>
            <w:r w:rsidRPr="00E57BA6">
              <w:rPr>
                <w:b/>
                <w:color w:val="FFFFFF" w:themeColor="background1"/>
                <w:lang w:val="en"/>
              </w:rPr>
              <w:t>Approval of Supply Base Report by senior management</w:t>
            </w:r>
          </w:p>
        </w:tc>
      </w:tr>
      <w:tr w:rsidR="00F84050"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70229F">
            <w:pPr>
              <w:spacing w:before="120" w:line="240" w:lineRule="auto"/>
              <w:rPr>
                <w:b/>
                <w:lang w:val="en-US"/>
              </w:rPr>
            </w:pPr>
            <w:r w:rsidRPr="00F45D4A">
              <w:rPr>
                <w:b/>
                <w:lang w:val="en"/>
              </w:rPr>
              <w:t>Report Prepared by:</w:t>
            </w:r>
          </w:p>
        </w:tc>
        <w:tc>
          <w:tcPr>
            <w:tcW w:w="3780" w:type="dxa"/>
            <w:shd w:val="clear" w:color="auto" w:fill="auto"/>
            <w:vAlign w:val="center"/>
          </w:tcPr>
          <w:p w14:paraId="0B430E7A" w14:textId="028EEABD" w:rsidR="00187F41" w:rsidRPr="00F45D4A" w:rsidRDefault="001B6653" w:rsidP="0070229F">
            <w:pPr>
              <w:spacing w:before="120" w:line="240" w:lineRule="auto"/>
              <w:rPr>
                <w:b/>
                <w:i/>
                <w:lang w:val="en-US"/>
              </w:rPr>
            </w:pPr>
            <w:r>
              <w:rPr>
                <w:b/>
                <w:i/>
                <w:lang w:val="en"/>
              </w:rPr>
              <w:t>Dennis Flanz</w:t>
            </w:r>
            <w:r w:rsidR="00F84050" w:rsidRPr="00F84050">
              <w:rPr>
                <w:b/>
                <w:i/>
                <w:noProof/>
                <w:lang w:val="en"/>
              </w:rPr>
              <w:drawing>
                <wp:inline distT="0" distB="0" distL="0" distR="0" wp14:anchorId="15D8C4F6" wp14:editId="0EDF9EA5">
                  <wp:extent cx="2087880" cy="1015102"/>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3941" cy="1032634"/>
                          </a:xfrm>
                          <a:prstGeom prst="rect">
                            <a:avLst/>
                          </a:prstGeom>
                          <a:noFill/>
                          <a:ln>
                            <a:noFill/>
                          </a:ln>
                        </pic:spPr>
                      </pic:pic>
                    </a:graphicData>
                  </a:graphic>
                </wp:inline>
              </w:drawing>
            </w:r>
          </w:p>
        </w:tc>
        <w:tc>
          <w:tcPr>
            <w:tcW w:w="2790" w:type="dxa"/>
            <w:shd w:val="clear" w:color="auto" w:fill="auto"/>
            <w:vAlign w:val="center"/>
          </w:tcPr>
          <w:p w14:paraId="268F0450" w14:textId="1047179A" w:rsidR="00187F41" w:rsidRPr="00F45D4A" w:rsidRDefault="00D0533C" w:rsidP="0070229F">
            <w:pPr>
              <w:spacing w:before="120" w:line="240" w:lineRule="auto"/>
              <w:rPr>
                <w:b/>
                <w:i/>
                <w:lang w:val="en-US"/>
              </w:rPr>
            </w:pPr>
            <w:proofErr w:type="spellStart"/>
            <w:r>
              <w:rPr>
                <w:b/>
                <w:i/>
                <w:lang w:val="en"/>
              </w:rPr>
              <w:t>Cand</w:t>
            </w:r>
            <w:r w:rsidR="002B321C">
              <w:rPr>
                <w:b/>
                <w:i/>
                <w:lang w:val="en"/>
              </w:rPr>
              <w:t>.</w:t>
            </w:r>
            <w:r>
              <w:rPr>
                <w:b/>
                <w:i/>
                <w:lang w:val="en"/>
              </w:rPr>
              <w:t>S</w:t>
            </w:r>
            <w:r w:rsidR="002B321C">
              <w:rPr>
                <w:b/>
                <w:i/>
                <w:lang w:val="en"/>
              </w:rPr>
              <w:t>ilv</w:t>
            </w:r>
            <w:proofErr w:type="spellEnd"/>
          </w:p>
        </w:tc>
        <w:tc>
          <w:tcPr>
            <w:tcW w:w="1728" w:type="dxa"/>
            <w:shd w:val="clear" w:color="auto" w:fill="auto"/>
            <w:vAlign w:val="center"/>
          </w:tcPr>
          <w:p w14:paraId="57A5280F" w14:textId="737793EE" w:rsidR="00187F41" w:rsidRPr="00F45D4A" w:rsidRDefault="002B321C" w:rsidP="0070229F">
            <w:pPr>
              <w:spacing w:before="120" w:line="240" w:lineRule="auto"/>
              <w:rPr>
                <w:b/>
                <w:i/>
                <w:lang w:val="en-US"/>
              </w:rPr>
            </w:pPr>
            <w:r>
              <w:rPr>
                <w:b/>
                <w:i/>
                <w:lang w:val="en"/>
              </w:rPr>
              <w:t>2/10-2020</w:t>
            </w:r>
          </w:p>
        </w:tc>
      </w:tr>
      <w:tr w:rsidR="00F84050"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70229F">
            <w:pPr>
              <w:spacing w:after="200"/>
              <w:rPr>
                <w:b/>
                <w:lang w:val="en-US"/>
              </w:rPr>
            </w:pPr>
          </w:p>
        </w:tc>
        <w:tc>
          <w:tcPr>
            <w:tcW w:w="3780" w:type="dxa"/>
            <w:shd w:val="clear" w:color="auto" w:fill="F2F1F1"/>
            <w:vAlign w:val="center"/>
          </w:tcPr>
          <w:p w14:paraId="41B37BD3" w14:textId="77777777" w:rsidR="00187F41" w:rsidRPr="00F45D4A" w:rsidRDefault="00187F41" w:rsidP="0070229F">
            <w:pPr>
              <w:spacing w:before="120" w:line="240" w:lineRule="auto"/>
              <w:rPr>
                <w:b/>
                <w:lang w:val="en-US"/>
              </w:rPr>
            </w:pPr>
            <w:r w:rsidRPr="00F45D4A">
              <w:rPr>
                <w:b/>
                <w:lang w:val="en"/>
              </w:rPr>
              <w:t>Name</w:t>
            </w:r>
          </w:p>
        </w:tc>
        <w:tc>
          <w:tcPr>
            <w:tcW w:w="2790" w:type="dxa"/>
            <w:shd w:val="clear" w:color="auto" w:fill="F2F1F1"/>
            <w:vAlign w:val="center"/>
          </w:tcPr>
          <w:p w14:paraId="1DA233B5" w14:textId="77777777" w:rsidR="00187F41" w:rsidRPr="00F45D4A" w:rsidRDefault="00187F41" w:rsidP="0070229F">
            <w:pPr>
              <w:spacing w:before="120" w:line="240" w:lineRule="auto"/>
              <w:rPr>
                <w:b/>
                <w:lang w:val="en-US"/>
              </w:rPr>
            </w:pPr>
            <w:r w:rsidRPr="00F45D4A">
              <w:rPr>
                <w:b/>
                <w:lang w:val="en"/>
              </w:rPr>
              <w:t>Title</w:t>
            </w:r>
          </w:p>
        </w:tc>
        <w:tc>
          <w:tcPr>
            <w:tcW w:w="1728" w:type="dxa"/>
            <w:shd w:val="clear" w:color="auto" w:fill="F2F1F1"/>
            <w:vAlign w:val="center"/>
          </w:tcPr>
          <w:p w14:paraId="72A6695D" w14:textId="77777777" w:rsidR="00187F41" w:rsidRPr="00F45D4A" w:rsidRDefault="00187F41" w:rsidP="0070229F">
            <w:pPr>
              <w:spacing w:before="120" w:line="240" w:lineRule="auto"/>
              <w:rPr>
                <w:b/>
                <w:lang w:val="en-US"/>
              </w:rPr>
            </w:pPr>
            <w:r w:rsidRPr="00F45D4A">
              <w:rPr>
                <w:b/>
                <w:lang w:val="en"/>
              </w:rPr>
              <w:t>Date</w:t>
            </w:r>
          </w:p>
        </w:tc>
      </w:tr>
      <w:tr w:rsidR="00F84050" w:rsidRPr="00F45D4A" w14:paraId="77E30E4A" w14:textId="77777777" w:rsidTr="00D56505">
        <w:trPr>
          <w:trHeight w:val="1052"/>
        </w:trPr>
        <w:tc>
          <w:tcPr>
            <w:tcW w:w="1278" w:type="dxa"/>
            <w:shd w:val="clear" w:color="auto" w:fill="F2F1F1"/>
            <w:vAlign w:val="center"/>
          </w:tcPr>
          <w:p w14:paraId="7D1C05DA" w14:textId="77777777" w:rsidR="001B6653" w:rsidRPr="00F45D4A" w:rsidRDefault="001B6653" w:rsidP="00D56505">
            <w:pPr>
              <w:spacing w:before="120" w:line="240" w:lineRule="auto"/>
              <w:rPr>
                <w:b/>
                <w:lang w:val="en-US"/>
              </w:rPr>
            </w:pPr>
            <w:r w:rsidRPr="00F45D4A">
              <w:rPr>
                <w:b/>
                <w:lang w:val="en"/>
              </w:rPr>
              <w:t>Report Prepared by:</w:t>
            </w:r>
          </w:p>
        </w:tc>
        <w:tc>
          <w:tcPr>
            <w:tcW w:w="3780" w:type="dxa"/>
            <w:shd w:val="clear" w:color="auto" w:fill="auto"/>
            <w:vAlign w:val="center"/>
          </w:tcPr>
          <w:p w14:paraId="371989F6" w14:textId="5A57FD69" w:rsidR="001B6653" w:rsidRPr="00F45D4A" w:rsidRDefault="001B6653" w:rsidP="00D56505">
            <w:pPr>
              <w:spacing w:before="120" w:line="240" w:lineRule="auto"/>
              <w:rPr>
                <w:b/>
                <w:i/>
                <w:lang w:val="en-US"/>
              </w:rPr>
            </w:pPr>
            <w:r>
              <w:rPr>
                <w:b/>
                <w:i/>
                <w:lang w:val="en"/>
              </w:rPr>
              <w:t>Claus Clemmensen</w:t>
            </w:r>
          </w:p>
        </w:tc>
        <w:tc>
          <w:tcPr>
            <w:tcW w:w="2790" w:type="dxa"/>
            <w:shd w:val="clear" w:color="auto" w:fill="auto"/>
            <w:vAlign w:val="center"/>
          </w:tcPr>
          <w:p w14:paraId="69CE6F51" w14:textId="2CCE31AA" w:rsidR="001B6653" w:rsidRPr="00F45D4A" w:rsidRDefault="001B6653" w:rsidP="00D56505">
            <w:pPr>
              <w:spacing w:before="120" w:line="240" w:lineRule="auto"/>
              <w:rPr>
                <w:b/>
                <w:i/>
                <w:lang w:val="en-US"/>
              </w:rPr>
            </w:pPr>
            <w:r>
              <w:rPr>
                <w:b/>
                <w:i/>
                <w:lang w:val="en"/>
              </w:rPr>
              <w:t>Chief Consultant DM&amp;E Forest</w:t>
            </w:r>
          </w:p>
        </w:tc>
        <w:tc>
          <w:tcPr>
            <w:tcW w:w="1728" w:type="dxa"/>
            <w:shd w:val="clear" w:color="auto" w:fill="auto"/>
            <w:vAlign w:val="center"/>
          </w:tcPr>
          <w:p w14:paraId="2F91652C" w14:textId="77777777" w:rsidR="001B6653" w:rsidRPr="00F45D4A" w:rsidRDefault="001B6653" w:rsidP="00D56505">
            <w:pPr>
              <w:spacing w:before="120" w:line="240" w:lineRule="auto"/>
              <w:rPr>
                <w:b/>
                <w:i/>
                <w:lang w:val="en-US"/>
              </w:rPr>
            </w:pPr>
            <w:r w:rsidRPr="00F45D4A">
              <w:rPr>
                <w:b/>
                <w:i/>
                <w:lang w:val="en"/>
              </w:rPr>
              <w:t>[date]</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70229F">
            <w:pPr>
              <w:spacing w:before="120" w:after="120" w:line="240" w:lineRule="auto"/>
              <w:rPr>
                <w:b/>
                <w:lang w:val="en-US"/>
              </w:rPr>
            </w:pPr>
            <w:r w:rsidRPr="00F45D4A">
              <w:rPr>
                <w:b/>
                <w:lang w:val="en"/>
              </w:rPr>
              <w:t xml:space="preserve">The undersigned persons confirm that I/we are members of the </w:t>
            </w:r>
            <w:proofErr w:type="spellStart"/>
            <w:r w:rsidRPr="00F45D4A">
              <w:rPr>
                <w:b/>
                <w:lang w:val="en"/>
              </w:rPr>
              <w:t>organisation’s</w:t>
            </w:r>
            <w:proofErr w:type="spellEnd"/>
            <w:r w:rsidRPr="00F45D4A">
              <w:rPr>
                <w:b/>
                <w:lang w:val="en"/>
              </w:rPr>
              <w:t xml:space="preserve"> senior management and do hereby affirm that the contents of this evaluation report were duly acknowledged by senior management as being accurate prior to approval and </w:t>
            </w:r>
            <w:proofErr w:type="spellStart"/>
            <w:r w:rsidRPr="00F45D4A">
              <w:rPr>
                <w:b/>
                <w:lang w:val="en"/>
              </w:rPr>
              <w:t>finalisation</w:t>
            </w:r>
            <w:proofErr w:type="spellEnd"/>
            <w:r w:rsidRPr="00F45D4A">
              <w:rPr>
                <w:b/>
                <w:lang w:val="en"/>
              </w:rPr>
              <w:t xml:space="preserve"> of the report. </w:t>
            </w:r>
          </w:p>
        </w:tc>
      </w:tr>
      <w:tr w:rsidR="00F84050"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70229F">
            <w:pPr>
              <w:spacing w:before="120" w:line="240" w:lineRule="auto"/>
              <w:rPr>
                <w:b/>
                <w:lang w:val="en-US"/>
              </w:rPr>
            </w:pPr>
            <w:r>
              <w:rPr>
                <w:b/>
                <w:lang w:val="en"/>
              </w:rPr>
              <w:t>Report a</w:t>
            </w:r>
            <w:r w:rsidRPr="00F45D4A">
              <w:rPr>
                <w:b/>
                <w:lang w:val="en"/>
              </w:rPr>
              <w:t>pproved by:</w:t>
            </w:r>
          </w:p>
        </w:tc>
        <w:tc>
          <w:tcPr>
            <w:tcW w:w="3780" w:type="dxa"/>
            <w:shd w:val="clear" w:color="auto" w:fill="auto"/>
            <w:vAlign w:val="center"/>
          </w:tcPr>
          <w:p w14:paraId="09B2069F" w14:textId="65DEA2DF" w:rsidR="00187F41" w:rsidRPr="006E4B2B" w:rsidRDefault="00D0533C" w:rsidP="00D0533C">
            <w:pPr>
              <w:spacing w:before="120" w:line="240" w:lineRule="auto"/>
              <w:rPr>
                <w:b/>
                <w:iCs/>
                <w:lang w:val="en-US"/>
              </w:rPr>
            </w:pPr>
            <w:r w:rsidRPr="0007300D">
              <w:rPr>
                <w:b/>
                <w:iCs/>
                <w:noProof/>
                <w:lang w:val="en-US"/>
              </w:rPr>
              <w:drawing>
                <wp:inline distT="0" distB="0" distL="0" distR="0" wp14:anchorId="0A07B6EA" wp14:editId="6500D721">
                  <wp:extent cx="2811780" cy="1236345"/>
                  <wp:effectExtent l="0" t="0" r="762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2924" cy="1263230"/>
                          </a:xfrm>
                          <a:prstGeom prst="rect">
                            <a:avLst/>
                          </a:prstGeom>
                          <a:noFill/>
                          <a:ln>
                            <a:noFill/>
                          </a:ln>
                        </pic:spPr>
                      </pic:pic>
                    </a:graphicData>
                  </a:graphic>
                </wp:inline>
              </w:drawing>
            </w:r>
            <w:r>
              <w:rPr>
                <w:b/>
                <w:lang w:val="en"/>
              </w:rPr>
              <w:t>H</w:t>
            </w:r>
            <w:r w:rsidR="006E4B2B">
              <w:rPr>
                <w:b/>
                <w:lang w:val="en"/>
              </w:rPr>
              <w:t xml:space="preserve">enrik </w:t>
            </w:r>
            <w:r w:rsidR="000245AC">
              <w:rPr>
                <w:b/>
                <w:lang w:val="en"/>
              </w:rPr>
              <w:t>Østergaard</w:t>
            </w:r>
          </w:p>
        </w:tc>
        <w:tc>
          <w:tcPr>
            <w:tcW w:w="2790" w:type="dxa"/>
            <w:shd w:val="clear" w:color="auto" w:fill="auto"/>
            <w:vAlign w:val="center"/>
          </w:tcPr>
          <w:p w14:paraId="0DB4B76A" w14:textId="42B6CC3C" w:rsidR="00187F41" w:rsidRPr="006E4B2B" w:rsidRDefault="00D0533C" w:rsidP="0070229F">
            <w:pPr>
              <w:spacing w:before="120" w:line="240" w:lineRule="auto"/>
              <w:rPr>
                <w:b/>
                <w:iCs/>
                <w:lang w:val="en-US"/>
              </w:rPr>
            </w:pPr>
            <w:proofErr w:type="spellStart"/>
            <w:r>
              <w:rPr>
                <w:b/>
                <w:iCs/>
                <w:lang w:val="en-US"/>
              </w:rPr>
              <w:t>Ceo</w:t>
            </w:r>
            <w:proofErr w:type="spellEnd"/>
          </w:p>
        </w:tc>
        <w:tc>
          <w:tcPr>
            <w:tcW w:w="1728" w:type="dxa"/>
            <w:shd w:val="clear" w:color="auto" w:fill="auto"/>
            <w:vAlign w:val="center"/>
          </w:tcPr>
          <w:p w14:paraId="68ED1314" w14:textId="2C9239AE" w:rsidR="00187F41" w:rsidRPr="00F45D4A" w:rsidRDefault="006E4B2B" w:rsidP="0070229F">
            <w:pPr>
              <w:spacing w:before="120" w:line="240" w:lineRule="auto"/>
              <w:rPr>
                <w:b/>
                <w:i/>
                <w:lang w:val="en-US"/>
              </w:rPr>
            </w:pPr>
            <w:r>
              <w:rPr>
                <w:b/>
                <w:i/>
                <w:lang w:val="en"/>
              </w:rPr>
              <w:t>29/9-2020</w:t>
            </w:r>
          </w:p>
        </w:tc>
      </w:tr>
      <w:tr w:rsidR="00F84050"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44203633" w14:textId="77777777" w:rsidR="00187F41" w:rsidRPr="00F45D4A" w:rsidRDefault="00187F41" w:rsidP="0070229F">
            <w:pPr>
              <w:spacing w:before="120" w:line="240" w:lineRule="auto"/>
              <w:rPr>
                <w:b/>
                <w:lang w:val="en-US"/>
              </w:rPr>
            </w:pPr>
            <w:r w:rsidRPr="00F45D4A">
              <w:rPr>
                <w:b/>
                <w:lang w:val="en"/>
              </w:rPr>
              <w:t>Name</w:t>
            </w:r>
          </w:p>
        </w:tc>
        <w:tc>
          <w:tcPr>
            <w:tcW w:w="2790" w:type="dxa"/>
            <w:shd w:val="clear" w:color="auto" w:fill="F2F1F1"/>
            <w:vAlign w:val="center"/>
          </w:tcPr>
          <w:p w14:paraId="22CC1EC4" w14:textId="77777777" w:rsidR="00187F41" w:rsidRPr="00F45D4A" w:rsidRDefault="00187F41" w:rsidP="0070229F">
            <w:pPr>
              <w:spacing w:before="120" w:line="240" w:lineRule="auto"/>
              <w:rPr>
                <w:b/>
                <w:lang w:val="en-US"/>
              </w:rPr>
            </w:pPr>
            <w:r w:rsidRPr="00F45D4A">
              <w:rPr>
                <w:b/>
                <w:lang w:val="en"/>
              </w:rPr>
              <w:t>Title</w:t>
            </w:r>
          </w:p>
        </w:tc>
        <w:tc>
          <w:tcPr>
            <w:tcW w:w="1728" w:type="dxa"/>
            <w:shd w:val="clear" w:color="auto" w:fill="F2F1F1"/>
            <w:vAlign w:val="center"/>
          </w:tcPr>
          <w:p w14:paraId="0BC50FAF" w14:textId="77777777" w:rsidR="00187F41" w:rsidRPr="00F45D4A" w:rsidRDefault="00187F41" w:rsidP="0070229F">
            <w:pPr>
              <w:spacing w:before="120" w:line="240" w:lineRule="auto"/>
              <w:rPr>
                <w:b/>
                <w:lang w:val="en-US"/>
              </w:rPr>
            </w:pPr>
            <w:r w:rsidRPr="00F45D4A">
              <w:rPr>
                <w:b/>
                <w:lang w:val="en"/>
              </w:rPr>
              <w:t>Date</w:t>
            </w:r>
          </w:p>
        </w:tc>
      </w:tr>
      <w:tr w:rsidR="00F84050" w:rsidRPr="00F45D4A" w14:paraId="506520A8" w14:textId="77777777" w:rsidTr="00943B6A">
        <w:trPr>
          <w:trHeight w:val="1178"/>
        </w:trPr>
        <w:tc>
          <w:tcPr>
            <w:tcW w:w="1278" w:type="dxa"/>
            <w:vMerge w:val="restart"/>
            <w:shd w:val="clear" w:color="auto" w:fill="F2F1F1"/>
            <w:vAlign w:val="center"/>
          </w:tcPr>
          <w:p w14:paraId="2D573FED" w14:textId="77777777" w:rsidR="00187F41" w:rsidRPr="00F45D4A" w:rsidRDefault="00187F41" w:rsidP="0070229F">
            <w:pPr>
              <w:spacing w:before="120" w:line="240" w:lineRule="auto"/>
              <w:rPr>
                <w:b/>
                <w:lang w:val="en-US"/>
              </w:rPr>
            </w:pPr>
            <w:r w:rsidRPr="00F45D4A">
              <w:rPr>
                <w:b/>
                <w:lang w:val="en"/>
              </w:rPr>
              <w:t xml:space="preserve">Report </w:t>
            </w:r>
            <w:r>
              <w:rPr>
                <w:b/>
                <w:lang w:val="en"/>
              </w:rPr>
              <w:t>a</w:t>
            </w:r>
            <w:r w:rsidRPr="00F45D4A">
              <w:rPr>
                <w:b/>
                <w:lang w:val="en"/>
              </w:rPr>
              <w:t>pproved by:</w:t>
            </w:r>
          </w:p>
        </w:tc>
        <w:tc>
          <w:tcPr>
            <w:tcW w:w="3780" w:type="dxa"/>
            <w:shd w:val="clear" w:color="auto" w:fill="auto"/>
            <w:vAlign w:val="center"/>
          </w:tcPr>
          <w:p w14:paraId="073C3540" w14:textId="77777777" w:rsidR="00187F41" w:rsidRPr="00F45D4A" w:rsidRDefault="00187F41" w:rsidP="0070229F">
            <w:pPr>
              <w:spacing w:before="120" w:line="240" w:lineRule="auto"/>
              <w:rPr>
                <w:b/>
                <w:i/>
                <w:lang w:val="en-US"/>
              </w:rPr>
            </w:pPr>
            <w:r w:rsidRPr="00F45D4A">
              <w:rPr>
                <w:b/>
                <w:i/>
                <w:lang w:val="en"/>
              </w:rPr>
              <w:t>[name]</w:t>
            </w:r>
          </w:p>
        </w:tc>
        <w:tc>
          <w:tcPr>
            <w:tcW w:w="2790" w:type="dxa"/>
            <w:shd w:val="clear" w:color="auto" w:fill="auto"/>
            <w:vAlign w:val="center"/>
          </w:tcPr>
          <w:p w14:paraId="2BD39D09" w14:textId="77777777" w:rsidR="00187F41" w:rsidRPr="00F45D4A" w:rsidRDefault="00187F41" w:rsidP="0070229F">
            <w:pPr>
              <w:spacing w:before="120" w:line="240" w:lineRule="auto"/>
              <w:rPr>
                <w:b/>
                <w:i/>
                <w:lang w:val="en-US"/>
              </w:rPr>
            </w:pPr>
            <w:r w:rsidRPr="00F45D4A">
              <w:rPr>
                <w:b/>
                <w:i/>
                <w:lang w:val="en"/>
              </w:rPr>
              <w:t>[title]</w:t>
            </w:r>
          </w:p>
        </w:tc>
        <w:tc>
          <w:tcPr>
            <w:tcW w:w="1728" w:type="dxa"/>
            <w:shd w:val="clear" w:color="auto" w:fill="auto"/>
            <w:vAlign w:val="center"/>
          </w:tcPr>
          <w:p w14:paraId="703C325E" w14:textId="77777777" w:rsidR="00187F41" w:rsidRPr="00F45D4A" w:rsidRDefault="00187F41" w:rsidP="0070229F">
            <w:pPr>
              <w:spacing w:before="120" w:line="240" w:lineRule="auto"/>
              <w:rPr>
                <w:b/>
                <w:i/>
                <w:lang w:val="en-US"/>
              </w:rPr>
            </w:pPr>
            <w:r w:rsidRPr="00F45D4A">
              <w:rPr>
                <w:b/>
                <w:i/>
                <w:lang w:val="en"/>
              </w:rPr>
              <w:t>[date]</w:t>
            </w:r>
          </w:p>
        </w:tc>
      </w:tr>
      <w:tr w:rsidR="00F84050" w:rsidRPr="00F45D4A" w14:paraId="1C8E12E7" w14:textId="77777777" w:rsidTr="00943B6A">
        <w:trPr>
          <w:trHeight w:val="413"/>
        </w:trPr>
        <w:tc>
          <w:tcPr>
            <w:tcW w:w="1278" w:type="dxa"/>
            <w:vMerge/>
            <w:shd w:val="clear" w:color="auto" w:fill="F2F1F1"/>
            <w:vAlign w:val="center"/>
          </w:tcPr>
          <w:p w14:paraId="52A2A512"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44A38DCA" w14:textId="77777777" w:rsidR="00187F41" w:rsidRPr="00F45D4A" w:rsidRDefault="00187F41" w:rsidP="0070229F">
            <w:pPr>
              <w:spacing w:before="120" w:line="240" w:lineRule="auto"/>
              <w:rPr>
                <w:b/>
                <w:lang w:val="en-US"/>
              </w:rPr>
            </w:pPr>
            <w:r w:rsidRPr="00F45D4A">
              <w:rPr>
                <w:b/>
                <w:lang w:val="en"/>
              </w:rPr>
              <w:t>Name</w:t>
            </w:r>
          </w:p>
        </w:tc>
        <w:tc>
          <w:tcPr>
            <w:tcW w:w="2790" w:type="dxa"/>
            <w:shd w:val="clear" w:color="auto" w:fill="F2F1F1"/>
            <w:vAlign w:val="center"/>
          </w:tcPr>
          <w:p w14:paraId="51834796" w14:textId="77777777" w:rsidR="00187F41" w:rsidRPr="00F45D4A" w:rsidRDefault="00187F41" w:rsidP="0070229F">
            <w:pPr>
              <w:spacing w:before="120" w:line="240" w:lineRule="auto"/>
              <w:rPr>
                <w:b/>
                <w:lang w:val="en-US"/>
              </w:rPr>
            </w:pPr>
            <w:r w:rsidRPr="00F45D4A">
              <w:rPr>
                <w:b/>
                <w:lang w:val="en"/>
              </w:rPr>
              <w:t>Title</w:t>
            </w:r>
          </w:p>
        </w:tc>
        <w:tc>
          <w:tcPr>
            <w:tcW w:w="1728" w:type="dxa"/>
            <w:shd w:val="clear" w:color="auto" w:fill="F2F1F1"/>
            <w:vAlign w:val="center"/>
          </w:tcPr>
          <w:p w14:paraId="345E3117" w14:textId="77777777" w:rsidR="00187F41" w:rsidRPr="00F45D4A" w:rsidRDefault="00187F41" w:rsidP="0070229F">
            <w:pPr>
              <w:spacing w:before="120" w:line="240" w:lineRule="auto"/>
              <w:rPr>
                <w:b/>
                <w:lang w:val="en-US"/>
              </w:rPr>
            </w:pPr>
            <w:r w:rsidRPr="00F45D4A">
              <w:rPr>
                <w:b/>
                <w:lang w:val="en"/>
              </w:rPr>
              <w:t>Date</w:t>
            </w:r>
          </w:p>
        </w:tc>
      </w:tr>
      <w:tr w:rsidR="00F84050" w:rsidRPr="00F45D4A" w14:paraId="37D80C3A" w14:textId="77777777" w:rsidTr="00943B6A">
        <w:trPr>
          <w:trHeight w:val="1178"/>
        </w:trPr>
        <w:tc>
          <w:tcPr>
            <w:tcW w:w="1278" w:type="dxa"/>
            <w:vMerge w:val="restart"/>
            <w:shd w:val="clear" w:color="auto" w:fill="F2F1F1"/>
            <w:vAlign w:val="center"/>
          </w:tcPr>
          <w:p w14:paraId="1177EFB4" w14:textId="77777777" w:rsidR="00187F41" w:rsidRPr="00F45D4A" w:rsidRDefault="00187F41" w:rsidP="0070229F">
            <w:pPr>
              <w:spacing w:before="120" w:line="240" w:lineRule="auto"/>
              <w:rPr>
                <w:b/>
                <w:lang w:val="en-US"/>
              </w:rPr>
            </w:pPr>
            <w:r>
              <w:rPr>
                <w:b/>
                <w:lang w:val="en"/>
              </w:rPr>
              <w:t>Report a</w:t>
            </w:r>
            <w:r w:rsidRPr="00F45D4A">
              <w:rPr>
                <w:b/>
                <w:lang w:val="en"/>
              </w:rPr>
              <w:t>pproved by:</w:t>
            </w:r>
          </w:p>
        </w:tc>
        <w:tc>
          <w:tcPr>
            <w:tcW w:w="3780" w:type="dxa"/>
            <w:shd w:val="clear" w:color="auto" w:fill="auto"/>
            <w:vAlign w:val="center"/>
          </w:tcPr>
          <w:p w14:paraId="41338051" w14:textId="77777777" w:rsidR="00187F41" w:rsidRPr="00F45D4A" w:rsidRDefault="00187F41" w:rsidP="0070229F">
            <w:pPr>
              <w:spacing w:before="120" w:line="240" w:lineRule="auto"/>
              <w:rPr>
                <w:b/>
                <w:i/>
                <w:lang w:val="en-US"/>
              </w:rPr>
            </w:pPr>
            <w:r w:rsidRPr="00F45D4A">
              <w:rPr>
                <w:b/>
                <w:i/>
                <w:lang w:val="en"/>
              </w:rPr>
              <w:t>[name]</w:t>
            </w:r>
          </w:p>
        </w:tc>
        <w:tc>
          <w:tcPr>
            <w:tcW w:w="2790" w:type="dxa"/>
            <w:shd w:val="clear" w:color="auto" w:fill="auto"/>
            <w:vAlign w:val="center"/>
          </w:tcPr>
          <w:p w14:paraId="6FCE788B" w14:textId="77777777" w:rsidR="00187F41" w:rsidRPr="00F45D4A" w:rsidRDefault="00187F41" w:rsidP="0070229F">
            <w:pPr>
              <w:spacing w:before="120" w:line="240" w:lineRule="auto"/>
              <w:rPr>
                <w:b/>
                <w:i/>
                <w:lang w:val="en-US"/>
              </w:rPr>
            </w:pPr>
            <w:r w:rsidRPr="00F45D4A">
              <w:rPr>
                <w:b/>
                <w:i/>
                <w:lang w:val="en"/>
              </w:rPr>
              <w:t>[title]</w:t>
            </w:r>
          </w:p>
        </w:tc>
        <w:tc>
          <w:tcPr>
            <w:tcW w:w="1728" w:type="dxa"/>
            <w:shd w:val="clear" w:color="auto" w:fill="auto"/>
            <w:vAlign w:val="center"/>
          </w:tcPr>
          <w:p w14:paraId="5EF35385" w14:textId="77777777" w:rsidR="00187F41" w:rsidRPr="00F45D4A" w:rsidRDefault="00187F41" w:rsidP="0070229F">
            <w:pPr>
              <w:spacing w:before="120" w:line="240" w:lineRule="auto"/>
              <w:rPr>
                <w:b/>
                <w:i/>
                <w:lang w:val="en-US"/>
              </w:rPr>
            </w:pPr>
            <w:r w:rsidRPr="00F45D4A">
              <w:rPr>
                <w:b/>
                <w:i/>
                <w:lang w:val="en"/>
              </w:rPr>
              <w:t>[date]</w:t>
            </w:r>
          </w:p>
        </w:tc>
      </w:tr>
      <w:tr w:rsidR="00F84050" w:rsidRPr="00F45D4A" w14:paraId="025C6E80" w14:textId="77777777" w:rsidTr="00943B6A">
        <w:trPr>
          <w:trHeight w:val="413"/>
        </w:trPr>
        <w:tc>
          <w:tcPr>
            <w:tcW w:w="1278" w:type="dxa"/>
            <w:vMerge/>
            <w:shd w:val="clear" w:color="auto" w:fill="F2F1F1"/>
            <w:vAlign w:val="center"/>
          </w:tcPr>
          <w:p w14:paraId="7659F106" w14:textId="77777777" w:rsidR="00187F41" w:rsidRPr="00F45D4A" w:rsidRDefault="00187F41" w:rsidP="0070229F">
            <w:pPr>
              <w:spacing w:before="120" w:line="240" w:lineRule="auto"/>
              <w:rPr>
                <w:b/>
                <w:lang w:val="en-US"/>
              </w:rPr>
            </w:pPr>
          </w:p>
        </w:tc>
        <w:tc>
          <w:tcPr>
            <w:tcW w:w="3780" w:type="dxa"/>
            <w:shd w:val="clear" w:color="auto" w:fill="F2F1F1"/>
            <w:vAlign w:val="center"/>
          </w:tcPr>
          <w:p w14:paraId="738058DB" w14:textId="77777777" w:rsidR="00187F41" w:rsidRPr="00F45D4A" w:rsidRDefault="00187F41" w:rsidP="0070229F">
            <w:pPr>
              <w:spacing w:before="120" w:line="240" w:lineRule="auto"/>
              <w:rPr>
                <w:b/>
                <w:lang w:val="en-US"/>
              </w:rPr>
            </w:pPr>
            <w:r w:rsidRPr="00F45D4A">
              <w:rPr>
                <w:b/>
                <w:lang w:val="en"/>
              </w:rPr>
              <w:t>Name</w:t>
            </w:r>
          </w:p>
        </w:tc>
        <w:tc>
          <w:tcPr>
            <w:tcW w:w="2790" w:type="dxa"/>
            <w:shd w:val="clear" w:color="auto" w:fill="F2F1F1"/>
            <w:vAlign w:val="center"/>
          </w:tcPr>
          <w:p w14:paraId="1DDDB622" w14:textId="77777777" w:rsidR="00187F41" w:rsidRPr="00F45D4A" w:rsidRDefault="00187F41" w:rsidP="0070229F">
            <w:pPr>
              <w:spacing w:before="120" w:line="240" w:lineRule="auto"/>
              <w:rPr>
                <w:b/>
                <w:lang w:val="en-US"/>
              </w:rPr>
            </w:pPr>
            <w:r w:rsidRPr="00F45D4A">
              <w:rPr>
                <w:b/>
                <w:lang w:val="en"/>
              </w:rPr>
              <w:t>Title</w:t>
            </w:r>
          </w:p>
        </w:tc>
        <w:tc>
          <w:tcPr>
            <w:tcW w:w="1728" w:type="dxa"/>
            <w:shd w:val="clear" w:color="auto" w:fill="F2F1F1"/>
            <w:vAlign w:val="center"/>
          </w:tcPr>
          <w:p w14:paraId="5DA0F178" w14:textId="77777777" w:rsidR="00187F41" w:rsidRPr="00F45D4A" w:rsidRDefault="00187F41" w:rsidP="0070229F">
            <w:pPr>
              <w:spacing w:before="120" w:line="240" w:lineRule="auto"/>
              <w:rPr>
                <w:b/>
                <w:lang w:val="en-US"/>
              </w:rPr>
            </w:pPr>
            <w:r w:rsidRPr="00F45D4A">
              <w:rPr>
                <w:b/>
                <w:lang w:val="en"/>
              </w:rPr>
              <w:t>Date</w:t>
            </w:r>
          </w:p>
        </w:tc>
      </w:tr>
    </w:tbl>
    <w:p w14:paraId="2F07D92D" w14:textId="77777777" w:rsidR="00187F41" w:rsidRDefault="00187F41" w:rsidP="00187F41"/>
    <w:p w14:paraId="5B23616D" w14:textId="77777777" w:rsidR="00187F41" w:rsidRDefault="00187F41" w:rsidP="00187F41">
      <w:pPr>
        <w:pStyle w:val="Overskrift1"/>
      </w:pPr>
      <w:bookmarkStart w:id="63" w:name="_Toc412646224"/>
      <w:bookmarkStart w:id="64" w:name="_Toc66264476"/>
      <w:r>
        <w:rPr>
          <w:lang w:val="en"/>
        </w:rPr>
        <w:lastRenderedPageBreak/>
        <w:t>Updates</w:t>
      </w:r>
      <w:bookmarkEnd w:id="63"/>
      <w:bookmarkEnd w:id="64"/>
    </w:p>
    <w:p w14:paraId="2E86E7C0" w14:textId="294D1156" w:rsidR="0068046D" w:rsidRPr="00DE0D5B" w:rsidRDefault="0068046D" w:rsidP="0068046D">
      <w:pPr>
        <w:rPr>
          <w:rFonts w:cstheme="minorHAnsi"/>
          <w:lang w:val="en"/>
        </w:rPr>
      </w:pPr>
      <w:bookmarkStart w:id="65" w:name="_Hlk66275270"/>
      <w:r w:rsidRPr="00DE0D5B">
        <w:rPr>
          <w:rFonts w:cstheme="minorHAnsi"/>
          <w:lang w:val="en"/>
        </w:rPr>
        <w:t xml:space="preserve">Once a year prior to the external audit, </w:t>
      </w:r>
      <w:r w:rsidR="00DE0D5B">
        <w:rPr>
          <w:rFonts w:cstheme="minorHAnsi"/>
          <w:lang w:val="en"/>
        </w:rPr>
        <w:t xml:space="preserve">Peder </w:t>
      </w:r>
      <w:proofErr w:type="spellStart"/>
      <w:r w:rsidR="00DE0D5B">
        <w:rPr>
          <w:rFonts w:cstheme="minorHAnsi"/>
          <w:lang w:val="en"/>
        </w:rPr>
        <w:t>Østergaarsd</w:t>
      </w:r>
      <w:proofErr w:type="spellEnd"/>
      <w:r w:rsidR="00DE0D5B">
        <w:rPr>
          <w:rFonts w:cstheme="minorHAnsi"/>
          <w:lang w:val="en"/>
        </w:rPr>
        <w:t xml:space="preserve"> &amp; Son</w:t>
      </w:r>
      <w:r w:rsidRPr="00DE0D5B">
        <w:rPr>
          <w:rFonts w:cstheme="minorHAnsi"/>
          <w:lang w:val="en"/>
        </w:rPr>
        <w:t xml:space="preserve"> will carry out self-regulatory control according</w:t>
      </w:r>
      <w:r w:rsidR="00DE0D5B">
        <w:rPr>
          <w:rFonts w:cstheme="minorHAnsi"/>
          <w:lang w:val="en"/>
        </w:rPr>
        <w:t xml:space="preserve"> </w:t>
      </w:r>
      <w:r w:rsidRPr="00DE0D5B">
        <w:rPr>
          <w:rFonts w:cstheme="minorHAnsi"/>
          <w:lang w:val="en"/>
        </w:rPr>
        <w:t>to the procedure described in the Contractors' Manual. The self-regulatory control will assess:</w:t>
      </w:r>
    </w:p>
    <w:p w14:paraId="08757251" w14:textId="77777777" w:rsidR="0068046D" w:rsidRPr="00DE0D5B" w:rsidRDefault="0068046D" w:rsidP="0068046D">
      <w:pPr>
        <w:rPr>
          <w:rFonts w:cstheme="minorHAnsi"/>
          <w:lang w:val="en"/>
        </w:rPr>
      </w:pPr>
      <w:r w:rsidRPr="00DE0D5B">
        <w:rPr>
          <w:rFonts w:cstheme="minorHAnsi"/>
          <w:lang w:val="en"/>
        </w:rPr>
        <w:t>1. changes in the supply base. Whether changes have occurred which call for changes to elements of</w:t>
      </w:r>
    </w:p>
    <w:p w14:paraId="1CAF3E6E" w14:textId="77777777" w:rsidR="0068046D" w:rsidRPr="00DE0D5B" w:rsidRDefault="0068046D" w:rsidP="0068046D">
      <w:pPr>
        <w:rPr>
          <w:rFonts w:cstheme="minorHAnsi"/>
          <w:lang w:val="en"/>
        </w:rPr>
      </w:pPr>
      <w:r w:rsidRPr="00DE0D5B">
        <w:rPr>
          <w:rFonts w:cstheme="minorHAnsi"/>
          <w:lang w:val="en"/>
        </w:rPr>
        <w:t>the Supply Base Report.</w:t>
      </w:r>
    </w:p>
    <w:p w14:paraId="775D676A" w14:textId="0C2AB5E7" w:rsidR="00187F41" w:rsidRPr="00DE0D5B" w:rsidRDefault="0068046D" w:rsidP="0068046D">
      <w:pPr>
        <w:rPr>
          <w:rFonts w:cstheme="minorHAnsi"/>
          <w:lang w:val="en"/>
        </w:rPr>
      </w:pPr>
      <w:r w:rsidRPr="00DE0D5B">
        <w:rPr>
          <w:rFonts w:cstheme="minorHAnsi"/>
          <w:lang w:val="en"/>
        </w:rPr>
        <w:t>2. It must be assessed whether the measures taken to reduce the risks are adequate. Every 10th high</w:t>
      </w:r>
      <w:r w:rsidR="00DE0D5B">
        <w:rPr>
          <w:rFonts w:cstheme="minorHAnsi"/>
          <w:lang w:val="en"/>
        </w:rPr>
        <w:t xml:space="preserve"> </w:t>
      </w:r>
      <w:r w:rsidRPr="00DE0D5B">
        <w:rPr>
          <w:rFonts w:cstheme="minorHAnsi"/>
          <w:lang w:val="en"/>
        </w:rPr>
        <w:t>risk job will be reassessed</w:t>
      </w:r>
      <w:r w:rsidR="00DE0D5B">
        <w:rPr>
          <w:rFonts w:cstheme="minorHAnsi"/>
          <w:lang w:val="en"/>
        </w:rPr>
        <w:t>.</w:t>
      </w:r>
    </w:p>
    <w:p w14:paraId="2BDA5E84" w14:textId="77777777" w:rsidR="0068046D" w:rsidRDefault="0068046D" w:rsidP="00187F41"/>
    <w:p w14:paraId="55553F06" w14:textId="77777777" w:rsidR="00187F41" w:rsidRDefault="00187F41" w:rsidP="00187F41">
      <w:pPr>
        <w:pStyle w:val="Overskrift2"/>
      </w:pPr>
      <w:bookmarkStart w:id="66" w:name="_Toc412646225"/>
      <w:bookmarkStart w:id="67" w:name="_Toc66264477"/>
      <w:bookmarkEnd w:id="65"/>
      <w:r>
        <w:rPr>
          <w:lang w:val="en"/>
        </w:rPr>
        <w:t>Significant changes in the Supply Base</w:t>
      </w:r>
      <w:bookmarkEnd w:id="66"/>
      <w:bookmarkEnd w:id="67"/>
    </w:p>
    <w:p w14:paraId="6B11BC12" w14:textId="77777777" w:rsidR="00187F41" w:rsidRDefault="00187F41" w:rsidP="00187F41">
      <w:pPr>
        <w:pStyle w:val="Overskrift2"/>
      </w:pPr>
      <w:bookmarkStart w:id="68" w:name="_Toc412646226"/>
      <w:bookmarkStart w:id="69" w:name="_Toc66264478"/>
      <w:r>
        <w:rPr>
          <w:lang w:val="en"/>
        </w:rPr>
        <w:t>Effectiveness of previous mitigation measures</w:t>
      </w:r>
      <w:bookmarkEnd w:id="68"/>
      <w:bookmarkEnd w:id="69"/>
    </w:p>
    <w:p w14:paraId="2F24663D" w14:textId="77777777" w:rsidR="00187F41" w:rsidRDefault="00187F41" w:rsidP="00187F41">
      <w:pPr>
        <w:pStyle w:val="Overskrift2"/>
      </w:pPr>
      <w:bookmarkStart w:id="70" w:name="_Toc412646227"/>
      <w:bookmarkStart w:id="71" w:name="_Toc66264479"/>
      <w:r>
        <w:rPr>
          <w:lang w:val="en"/>
        </w:rPr>
        <w:t>New risk ratings and mitigation measures</w:t>
      </w:r>
      <w:bookmarkEnd w:id="70"/>
      <w:bookmarkEnd w:id="71"/>
    </w:p>
    <w:p w14:paraId="32A30D8B" w14:textId="77777777" w:rsidR="00187F41" w:rsidRDefault="00187F41" w:rsidP="00187F41">
      <w:pPr>
        <w:pStyle w:val="Overskrift2"/>
      </w:pPr>
      <w:bookmarkStart w:id="72" w:name="_Toc412646228"/>
      <w:bookmarkStart w:id="73" w:name="_Toc66264480"/>
      <w:r>
        <w:rPr>
          <w:lang w:val="en"/>
        </w:rPr>
        <w:t>Actual figures for feedstock over the previous 12 months</w:t>
      </w:r>
      <w:bookmarkEnd w:id="72"/>
      <w:bookmarkEnd w:id="73"/>
    </w:p>
    <w:p w14:paraId="344B62C4" w14:textId="3A40AB2D" w:rsidR="00187F41" w:rsidRPr="00F45D4A" w:rsidRDefault="00DE0D5B" w:rsidP="00187F41">
      <w:pPr>
        <w:rPr>
          <w:i/>
        </w:rPr>
      </w:pPr>
      <w:r>
        <w:rPr>
          <w:i/>
          <w:lang w:val="en"/>
        </w:rPr>
        <w:t>39.000 tons</w:t>
      </w:r>
    </w:p>
    <w:p w14:paraId="7923D653" w14:textId="1AD66255" w:rsidR="00187F41" w:rsidRPr="00DE0D5B" w:rsidRDefault="00187F41" w:rsidP="00DE0D5B">
      <w:pPr>
        <w:pStyle w:val="Overskrift2"/>
      </w:pPr>
      <w:bookmarkStart w:id="74" w:name="_Toc412646229"/>
      <w:bookmarkStart w:id="75" w:name="_Toc66264481"/>
      <w:r>
        <w:rPr>
          <w:lang w:val="en"/>
        </w:rPr>
        <w:t>Projected figures for feedstock over the next 12 months</w:t>
      </w:r>
      <w:bookmarkEnd w:id="74"/>
      <w:bookmarkEnd w:id="75"/>
    </w:p>
    <w:p w14:paraId="1DE92F72" w14:textId="1FCC6D78" w:rsidR="00781DCB" w:rsidRDefault="00DE0D5B" w:rsidP="00DE0D5B">
      <w:pPr>
        <w:ind w:left="720"/>
      </w:pPr>
      <w:r>
        <w:rPr>
          <w:lang w:val="en"/>
        </w:rPr>
        <w:t>30</w:t>
      </w:r>
      <w:r w:rsidR="00187F41">
        <w:rPr>
          <w:lang w:val="en"/>
        </w:rPr>
        <w:t xml:space="preserve"> – </w:t>
      </w:r>
      <w:r>
        <w:rPr>
          <w:lang w:val="en"/>
        </w:rPr>
        <w:t>4</w:t>
      </w:r>
      <w:r w:rsidR="00187F41">
        <w:rPr>
          <w:lang w:val="en"/>
        </w:rPr>
        <w:t xml:space="preserve">0,000 </w:t>
      </w:r>
      <w:r>
        <w:rPr>
          <w:lang w:val="en"/>
        </w:rPr>
        <w:t>tons</w:t>
      </w:r>
    </w:p>
    <w:sectPr w:rsidR="00781DCB" w:rsidSect="00943B6A">
      <w:headerReference w:type="even" r:id="rId44"/>
      <w:headerReference w:type="first" r:id="rId45"/>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992E4" w14:textId="77777777" w:rsidR="00FC3AC9" w:rsidRDefault="00FC3AC9" w:rsidP="004309B9">
      <w:r>
        <w:rPr>
          <w:lang w:val="en"/>
        </w:rPr>
        <w:separator/>
      </w:r>
    </w:p>
  </w:endnote>
  <w:endnote w:type="continuationSeparator" w:id="0">
    <w:p w14:paraId="4E9B3834" w14:textId="77777777" w:rsidR="00FC3AC9" w:rsidRDefault="00FC3AC9" w:rsidP="004309B9">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1399" w14:textId="4A96A956" w:rsidR="006760AC" w:rsidRPr="00A2664E" w:rsidRDefault="006760AC" w:rsidP="00EF72B4">
    <w:pPr>
      <w:pStyle w:val="Sidefod"/>
      <w:jc w:val="left"/>
      <w:rPr>
        <w:color w:val="006890"/>
      </w:rPr>
    </w:pPr>
    <w:r>
      <w:rPr>
        <w:color w:val="006890"/>
        <w:lang w:val="en"/>
      </w:rPr>
      <w:t xml:space="preserve">Supply Base Report: </w:t>
    </w:r>
    <w:r>
      <w:rPr>
        <w:color w:val="006890"/>
        <w:lang w:val="en"/>
      </w:rPr>
      <w:tab/>
    </w:r>
    <w:r>
      <w:rPr>
        <w:color w:val="006890"/>
        <w:lang w:val="en"/>
      </w:rPr>
      <w:tab/>
    </w:r>
    <w:r w:rsidRPr="00A2664E">
      <w:rPr>
        <w:color w:val="006890"/>
        <w:lang w:val="en"/>
      </w:rPr>
      <w:t xml:space="preserve">Page </w:t>
    </w:r>
    <w:sdt>
      <w:sdtPr>
        <w:rPr>
          <w:color w:val="006890"/>
        </w:rPr>
        <w:id w:val="596143319"/>
        <w:docPartObj>
          <w:docPartGallery w:val="Page Numbers (Bottom of Page)"/>
          <w:docPartUnique/>
        </w:docPartObj>
      </w:sdtPr>
      <w:sdtContent>
        <w:r w:rsidRPr="00A2664E">
          <w:rPr>
            <w:color w:val="006890"/>
            <w:lang w:val="en"/>
          </w:rPr>
          <w:fldChar w:fldCharType="begin"/>
        </w:r>
        <w:r w:rsidRPr="00A2664E">
          <w:rPr>
            <w:color w:val="006890"/>
            <w:lang w:val="en"/>
          </w:rPr>
          <w:instrText xml:space="preserve"> PAGE   \* MERGEFORMAT </w:instrText>
        </w:r>
        <w:r w:rsidRPr="00A2664E">
          <w:rPr>
            <w:color w:val="006890"/>
            <w:lang w:val="en"/>
          </w:rPr>
          <w:fldChar w:fldCharType="separate"/>
        </w:r>
        <w:r w:rsidRPr="00A2664E">
          <w:rPr>
            <w:noProof/>
            <w:color w:val="006890"/>
            <w:lang w:val="en"/>
          </w:rPr>
          <w:t>16</w:t>
        </w:r>
        <w:r w:rsidRPr="00A2664E">
          <w:rPr>
            <w:noProof/>
            <w:color w:val="006890"/>
            <w:lang w:val="en"/>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3439" w14:textId="1B785CB0" w:rsidR="006760AC" w:rsidRDefault="006760AC" w:rsidP="004309B9">
    <w:pPr>
      <w:pStyle w:val="Sidefod"/>
    </w:pPr>
    <w:r>
      <w:rPr>
        <w:noProof/>
        <w:lang w:val="en"/>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AB16F" w14:textId="77777777" w:rsidR="00FC3AC9" w:rsidRDefault="00FC3AC9" w:rsidP="004309B9">
      <w:r>
        <w:rPr>
          <w:lang w:val="en"/>
        </w:rPr>
        <w:separator/>
      </w:r>
    </w:p>
  </w:footnote>
  <w:footnote w:type="continuationSeparator" w:id="0">
    <w:p w14:paraId="076692FD" w14:textId="77777777" w:rsidR="00FC3AC9" w:rsidRDefault="00FC3AC9" w:rsidP="004309B9">
      <w:r>
        <w:rPr>
          <w:lang w:val="en"/>
        </w:rPr>
        <w:continuationSeparator/>
      </w:r>
    </w:p>
  </w:footnote>
  <w:footnote w:id="1">
    <w:p w14:paraId="16B32D7C" w14:textId="15C7B891" w:rsidR="006760AC" w:rsidRPr="00EC3BBF" w:rsidRDefault="006760AC" w:rsidP="000C1984">
      <w:pPr>
        <w:pStyle w:val="Fodnotetekst"/>
        <w:rPr>
          <w:lang w:val="en-US"/>
        </w:rPr>
      </w:pPr>
      <w:r>
        <w:rPr>
          <w:rStyle w:val="Fodnotehenvisning"/>
          <w:lang w:val="en"/>
        </w:rPr>
        <w:footnoteRef/>
      </w:r>
      <w:r w:rsidRPr="00E230A0">
        <w:rPr>
          <w:lang w:val="en"/>
        </w:rPr>
        <w:t xml:space="preserve"> </w:t>
      </w:r>
      <w:r>
        <w:rPr>
          <w:lang w:val="en"/>
        </w:rPr>
        <w:t>Document describing in detail the company's working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699B" w14:textId="3E7A1CBF" w:rsidR="006760AC" w:rsidRDefault="006760AC" w:rsidP="004309B9">
    <w:pPr>
      <w:pStyle w:val="Sidehoved"/>
    </w:pPr>
    <w:r>
      <w:rPr>
        <w:noProof/>
        <w:lang w:val="en"/>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14BBD" w14:textId="77777777" w:rsidR="006760AC" w:rsidRDefault="006760A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5C6B" w14:textId="77777777" w:rsidR="006760AC" w:rsidRDefault="006760AC" w:rsidP="004309B9">
    <w:pPr>
      <w:pStyle w:val="Sidehoved"/>
    </w:pPr>
    <w:r>
      <w:rPr>
        <w:noProof/>
        <w:lang w:val="en"/>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mv="urn:schemas-microsoft-com:mac:vml" xmlns:mo="http://schemas.microsoft.com/office/mac/office/2008/main" xmlns:pic="http://schemas.openxmlformats.org/drawingml/2006/picture">
          <w:pict>
            <v:rect id="Rectangle 3"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e9e2" stroked="f" w14:anchorId="413BD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">
              <w10:wrap anchorx="page" anchory="page"/>
            </v:rect>
          </w:pict>
        </mc:Fallback>
      </mc:AlternateContent>
    </w:r>
    <w:r>
      <w:rPr>
        <w:noProof/>
        <w:lang w:val="en"/>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0CDB"/>
    <w:multiLevelType w:val="hybridMultilevel"/>
    <w:tmpl w:val="A68E116E"/>
    <w:lvl w:ilvl="0" w:tplc="F3049C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1E46E6"/>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EC402F2"/>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Overskrift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D2012B"/>
    <w:multiLevelType w:val="hybridMultilevel"/>
    <w:tmpl w:val="D4543560"/>
    <w:lvl w:ilvl="0" w:tplc="04060001">
      <w:start w:val="1"/>
      <w:numFmt w:val="bullet"/>
      <w:lvlText w:val=""/>
      <w:lvlJc w:val="left"/>
      <w:pPr>
        <w:ind w:left="360" w:hanging="360"/>
      </w:pPr>
      <w:rPr>
        <w:rFonts w:ascii="Symbol" w:hAnsi="Symbol" w:hint="default"/>
      </w:r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027C2A"/>
    <w:multiLevelType w:val="hybridMultilevel"/>
    <w:tmpl w:val="F4A4DA64"/>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7A1E5736">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64D0D51"/>
    <w:multiLevelType w:val="hybridMultilevel"/>
    <w:tmpl w:val="80D04B96"/>
    <w:lvl w:ilvl="0" w:tplc="08090019">
      <w:start w:val="1"/>
      <w:numFmt w:val="lowerLetter"/>
      <w:lvlText w:val="%1."/>
      <w:lvlJc w:val="left"/>
      <w:pPr>
        <w:ind w:left="360" w:hanging="360"/>
      </w:p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F854F4"/>
    <w:multiLevelType w:val="hybridMultilevel"/>
    <w:tmpl w:val="9F0C38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3B67C11"/>
    <w:multiLevelType w:val="hybridMultilevel"/>
    <w:tmpl w:val="F222BE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324F5"/>
    <w:multiLevelType w:val="hybridMultilevel"/>
    <w:tmpl w:val="2260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1969E0"/>
    <w:multiLevelType w:val="multilevel"/>
    <w:tmpl w:val="E5E041F0"/>
    <w:lvl w:ilvl="0">
      <w:start w:val="1"/>
      <w:numFmt w:val="decimal"/>
      <w:pStyle w:val="Overskrift1"/>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E927B8E"/>
    <w:multiLevelType w:val="hybridMultilevel"/>
    <w:tmpl w:val="C0DAF6EA"/>
    <w:lvl w:ilvl="0" w:tplc="4524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8255D"/>
    <w:multiLevelType w:val="hybridMultilevel"/>
    <w:tmpl w:val="45960FAE"/>
    <w:lvl w:ilvl="0" w:tplc="DAFC8002">
      <w:start w:val="1"/>
      <w:numFmt w:val="bullet"/>
      <w:pStyle w:val="Listeafsni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5C73E5"/>
    <w:multiLevelType w:val="multilevel"/>
    <w:tmpl w:val="CFF6B8BA"/>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720" w:hanging="360"/>
      </w:pPr>
      <w:rPr>
        <w:rFonts w:hint="default"/>
      </w:rPr>
    </w:lvl>
    <w:lvl w:ilvl="2">
      <w:start w:val="1"/>
      <w:numFmt w:val="decimal"/>
      <w:pStyle w:val="Overskrift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2436AA2"/>
    <w:multiLevelType w:val="hybridMultilevel"/>
    <w:tmpl w:val="53BCE6C0"/>
    <w:lvl w:ilvl="0" w:tplc="0809000F">
      <w:start w:val="1"/>
      <w:numFmt w:val="decimal"/>
      <w:lvlText w:val="%1."/>
      <w:lvlJc w:val="left"/>
      <w:pPr>
        <w:ind w:left="720" w:hanging="360"/>
      </w:pPr>
    </w:lvl>
    <w:lvl w:ilvl="1" w:tplc="445CE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9C7CF8"/>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B753836"/>
    <w:multiLevelType w:val="hybridMultilevel"/>
    <w:tmpl w:val="166E002C"/>
    <w:lvl w:ilvl="0" w:tplc="B3F8E2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C1422F"/>
    <w:multiLevelType w:val="hybridMultilevel"/>
    <w:tmpl w:val="97F4FC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8146110"/>
    <w:multiLevelType w:val="hybridMultilevel"/>
    <w:tmpl w:val="971ED5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8454C16"/>
    <w:multiLevelType w:val="hybridMultilevel"/>
    <w:tmpl w:val="593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954EEF"/>
    <w:multiLevelType w:val="hybridMultilevel"/>
    <w:tmpl w:val="CC7AF41A"/>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AB672EF"/>
    <w:multiLevelType w:val="hybridMultilevel"/>
    <w:tmpl w:val="30745D10"/>
    <w:lvl w:ilvl="0" w:tplc="28F823DA">
      <w:start w:val="8"/>
      <w:numFmt w:val="bullet"/>
      <w:lvlText w:val="-"/>
      <w:lvlJc w:val="left"/>
      <w:pPr>
        <w:ind w:left="720" w:hanging="360"/>
      </w:pPr>
      <w:rPr>
        <w:rFonts w:ascii="Arial" w:eastAsiaTheme="minorHAns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2"/>
  </w:num>
  <w:num w:numId="4">
    <w:abstractNumId w:val="6"/>
  </w:num>
  <w:num w:numId="5">
    <w:abstractNumId w:val="4"/>
  </w:num>
  <w:num w:numId="6">
    <w:abstractNumId w:val="9"/>
  </w:num>
  <w:num w:numId="7">
    <w:abstractNumId w:val="14"/>
  </w:num>
  <w:num w:numId="8">
    <w:abstractNumId w:val="8"/>
  </w:num>
  <w:num w:numId="9">
    <w:abstractNumId w:val="11"/>
  </w:num>
  <w:num w:numId="10">
    <w:abstractNumId w:val="2"/>
  </w:num>
  <w:num w:numId="11">
    <w:abstractNumId w:val="15"/>
  </w:num>
  <w:num w:numId="12">
    <w:abstractNumId w:val="10"/>
  </w:num>
  <w:num w:numId="13">
    <w:abstractNumId w:val="21"/>
  </w:num>
  <w:num w:numId="14">
    <w:abstractNumId w:val="7"/>
  </w:num>
  <w:num w:numId="15">
    <w:abstractNumId w:val="18"/>
  </w:num>
  <w:num w:numId="16">
    <w:abstractNumId w:val="13"/>
  </w:num>
  <w:num w:numId="17">
    <w:abstractNumId w:val="3"/>
  </w:num>
  <w:num w:numId="18">
    <w:abstractNumId w:val="17"/>
  </w:num>
  <w:num w:numId="19">
    <w:abstractNumId w:val="5"/>
  </w:num>
  <w:num w:numId="20">
    <w:abstractNumId w:val="1"/>
  </w:num>
  <w:num w:numId="21">
    <w:abstractNumId w:val="20"/>
  </w:num>
  <w:num w:numId="22">
    <w:abstractNumId w:val="19"/>
  </w:num>
  <w:num w:numId="23">
    <w:abstractNumId w:val="23"/>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10F08"/>
    <w:rsid w:val="000245AC"/>
    <w:rsid w:val="00053004"/>
    <w:rsid w:val="00065453"/>
    <w:rsid w:val="000744F2"/>
    <w:rsid w:val="0007597E"/>
    <w:rsid w:val="00085454"/>
    <w:rsid w:val="00085AA6"/>
    <w:rsid w:val="000952FA"/>
    <w:rsid w:val="000C1984"/>
    <w:rsid w:val="000D0359"/>
    <w:rsid w:val="000E2959"/>
    <w:rsid w:val="000E609E"/>
    <w:rsid w:val="000F1E79"/>
    <w:rsid w:val="00132555"/>
    <w:rsid w:val="0013674B"/>
    <w:rsid w:val="001527DD"/>
    <w:rsid w:val="0017422D"/>
    <w:rsid w:val="001841CA"/>
    <w:rsid w:val="00187F41"/>
    <w:rsid w:val="00194F5D"/>
    <w:rsid w:val="001A1551"/>
    <w:rsid w:val="001A57EE"/>
    <w:rsid w:val="001A6032"/>
    <w:rsid w:val="001A7145"/>
    <w:rsid w:val="001B6653"/>
    <w:rsid w:val="001C2860"/>
    <w:rsid w:val="001F6BB7"/>
    <w:rsid w:val="00206BE6"/>
    <w:rsid w:val="002325DF"/>
    <w:rsid w:val="00234344"/>
    <w:rsid w:val="00247CD1"/>
    <w:rsid w:val="00262DCC"/>
    <w:rsid w:val="0029511E"/>
    <w:rsid w:val="002B321C"/>
    <w:rsid w:val="002B5779"/>
    <w:rsid w:val="002C3F4C"/>
    <w:rsid w:val="002C715D"/>
    <w:rsid w:val="002E14E8"/>
    <w:rsid w:val="00300428"/>
    <w:rsid w:val="00301241"/>
    <w:rsid w:val="00303D5F"/>
    <w:rsid w:val="00305ECA"/>
    <w:rsid w:val="00313685"/>
    <w:rsid w:val="0032172F"/>
    <w:rsid w:val="0035480F"/>
    <w:rsid w:val="003561CD"/>
    <w:rsid w:val="00360FA4"/>
    <w:rsid w:val="003A3AF6"/>
    <w:rsid w:val="003C6782"/>
    <w:rsid w:val="003D76E0"/>
    <w:rsid w:val="003F4716"/>
    <w:rsid w:val="00400B8F"/>
    <w:rsid w:val="004309B9"/>
    <w:rsid w:val="004725CE"/>
    <w:rsid w:val="00477B62"/>
    <w:rsid w:val="00493940"/>
    <w:rsid w:val="004A1B0B"/>
    <w:rsid w:val="004A224F"/>
    <w:rsid w:val="004B6BF3"/>
    <w:rsid w:val="004B6DE4"/>
    <w:rsid w:val="004C3E31"/>
    <w:rsid w:val="004D6CCE"/>
    <w:rsid w:val="004E2317"/>
    <w:rsid w:val="004E5B6B"/>
    <w:rsid w:val="00510F67"/>
    <w:rsid w:val="00525583"/>
    <w:rsid w:val="0052638A"/>
    <w:rsid w:val="0053278F"/>
    <w:rsid w:val="00535FC0"/>
    <w:rsid w:val="00551D28"/>
    <w:rsid w:val="00555513"/>
    <w:rsid w:val="00561703"/>
    <w:rsid w:val="00562806"/>
    <w:rsid w:val="005734BC"/>
    <w:rsid w:val="0058391E"/>
    <w:rsid w:val="00596ECC"/>
    <w:rsid w:val="005A6B1C"/>
    <w:rsid w:val="005A716D"/>
    <w:rsid w:val="005B0801"/>
    <w:rsid w:val="005B0A2B"/>
    <w:rsid w:val="005D1BA9"/>
    <w:rsid w:val="005D488C"/>
    <w:rsid w:val="005D71D7"/>
    <w:rsid w:val="0060249C"/>
    <w:rsid w:val="0060397E"/>
    <w:rsid w:val="0063016C"/>
    <w:rsid w:val="0063539C"/>
    <w:rsid w:val="00650CBE"/>
    <w:rsid w:val="0066524F"/>
    <w:rsid w:val="006660C8"/>
    <w:rsid w:val="006760AC"/>
    <w:rsid w:val="0068046D"/>
    <w:rsid w:val="00694330"/>
    <w:rsid w:val="006B0302"/>
    <w:rsid w:val="006B0D4E"/>
    <w:rsid w:val="006C257F"/>
    <w:rsid w:val="006C3DCC"/>
    <w:rsid w:val="006E4B2B"/>
    <w:rsid w:val="006F04D6"/>
    <w:rsid w:val="006F17BF"/>
    <w:rsid w:val="006F6E19"/>
    <w:rsid w:val="0070080F"/>
    <w:rsid w:val="0070229F"/>
    <w:rsid w:val="007033B0"/>
    <w:rsid w:val="00703EEF"/>
    <w:rsid w:val="00720E1E"/>
    <w:rsid w:val="0072722D"/>
    <w:rsid w:val="00733485"/>
    <w:rsid w:val="0076203C"/>
    <w:rsid w:val="00772BEF"/>
    <w:rsid w:val="0077688D"/>
    <w:rsid w:val="00780C0F"/>
    <w:rsid w:val="00781DCB"/>
    <w:rsid w:val="0079132B"/>
    <w:rsid w:val="0079682A"/>
    <w:rsid w:val="007A4175"/>
    <w:rsid w:val="007A56C4"/>
    <w:rsid w:val="007B3DF3"/>
    <w:rsid w:val="007B4310"/>
    <w:rsid w:val="007C5EAE"/>
    <w:rsid w:val="007D7C4A"/>
    <w:rsid w:val="007E1465"/>
    <w:rsid w:val="007E2D15"/>
    <w:rsid w:val="007F15CE"/>
    <w:rsid w:val="007F5C61"/>
    <w:rsid w:val="008055F3"/>
    <w:rsid w:val="00806F97"/>
    <w:rsid w:val="00807F8A"/>
    <w:rsid w:val="008104ED"/>
    <w:rsid w:val="008117A1"/>
    <w:rsid w:val="00813162"/>
    <w:rsid w:val="00816659"/>
    <w:rsid w:val="0081780F"/>
    <w:rsid w:val="0083069A"/>
    <w:rsid w:val="0083099F"/>
    <w:rsid w:val="00836D4B"/>
    <w:rsid w:val="00842272"/>
    <w:rsid w:val="00851C53"/>
    <w:rsid w:val="008554CD"/>
    <w:rsid w:val="008562F4"/>
    <w:rsid w:val="00863474"/>
    <w:rsid w:val="00865E70"/>
    <w:rsid w:val="00892AD3"/>
    <w:rsid w:val="008A2B5F"/>
    <w:rsid w:val="008D2BD1"/>
    <w:rsid w:val="008E0555"/>
    <w:rsid w:val="008F6B57"/>
    <w:rsid w:val="00912623"/>
    <w:rsid w:val="00914DF8"/>
    <w:rsid w:val="00931123"/>
    <w:rsid w:val="0094052F"/>
    <w:rsid w:val="00943B6A"/>
    <w:rsid w:val="00966FE2"/>
    <w:rsid w:val="009748F8"/>
    <w:rsid w:val="009813C7"/>
    <w:rsid w:val="00981B8C"/>
    <w:rsid w:val="009876E0"/>
    <w:rsid w:val="009A7974"/>
    <w:rsid w:val="009D5F94"/>
    <w:rsid w:val="009D6F5D"/>
    <w:rsid w:val="009D7C66"/>
    <w:rsid w:val="009F39EC"/>
    <w:rsid w:val="00A2664E"/>
    <w:rsid w:val="00A30751"/>
    <w:rsid w:val="00A31A54"/>
    <w:rsid w:val="00A54E1A"/>
    <w:rsid w:val="00A66587"/>
    <w:rsid w:val="00A77D8E"/>
    <w:rsid w:val="00A96011"/>
    <w:rsid w:val="00AA774A"/>
    <w:rsid w:val="00AB5836"/>
    <w:rsid w:val="00AC3979"/>
    <w:rsid w:val="00AD176F"/>
    <w:rsid w:val="00AE6599"/>
    <w:rsid w:val="00AF3230"/>
    <w:rsid w:val="00B017F7"/>
    <w:rsid w:val="00B052F7"/>
    <w:rsid w:val="00B165D0"/>
    <w:rsid w:val="00B3262B"/>
    <w:rsid w:val="00B42DC1"/>
    <w:rsid w:val="00B508EA"/>
    <w:rsid w:val="00B73DE4"/>
    <w:rsid w:val="00B76534"/>
    <w:rsid w:val="00B83EF8"/>
    <w:rsid w:val="00B90D41"/>
    <w:rsid w:val="00B94D3B"/>
    <w:rsid w:val="00B9720B"/>
    <w:rsid w:val="00BB16DC"/>
    <w:rsid w:val="00BB2DD2"/>
    <w:rsid w:val="00BC4326"/>
    <w:rsid w:val="00BF070B"/>
    <w:rsid w:val="00BF267D"/>
    <w:rsid w:val="00C003D3"/>
    <w:rsid w:val="00C032AA"/>
    <w:rsid w:val="00C05D49"/>
    <w:rsid w:val="00C11847"/>
    <w:rsid w:val="00C368BD"/>
    <w:rsid w:val="00C604DF"/>
    <w:rsid w:val="00C62321"/>
    <w:rsid w:val="00C72C19"/>
    <w:rsid w:val="00C72E3C"/>
    <w:rsid w:val="00C73F9D"/>
    <w:rsid w:val="00CA06FB"/>
    <w:rsid w:val="00CB5442"/>
    <w:rsid w:val="00CC3094"/>
    <w:rsid w:val="00D0533C"/>
    <w:rsid w:val="00D07AB7"/>
    <w:rsid w:val="00D17EFB"/>
    <w:rsid w:val="00D24687"/>
    <w:rsid w:val="00D25B30"/>
    <w:rsid w:val="00D41773"/>
    <w:rsid w:val="00D432B7"/>
    <w:rsid w:val="00D45E79"/>
    <w:rsid w:val="00D46D1D"/>
    <w:rsid w:val="00D56505"/>
    <w:rsid w:val="00D66D4A"/>
    <w:rsid w:val="00D72FE8"/>
    <w:rsid w:val="00D74F50"/>
    <w:rsid w:val="00DC67FF"/>
    <w:rsid w:val="00DD6523"/>
    <w:rsid w:val="00DD6D07"/>
    <w:rsid w:val="00DE0D5B"/>
    <w:rsid w:val="00DE38D7"/>
    <w:rsid w:val="00DF065C"/>
    <w:rsid w:val="00E24B42"/>
    <w:rsid w:val="00E44047"/>
    <w:rsid w:val="00E516FF"/>
    <w:rsid w:val="00E51E05"/>
    <w:rsid w:val="00E542DA"/>
    <w:rsid w:val="00E54E73"/>
    <w:rsid w:val="00E57BA6"/>
    <w:rsid w:val="00E77B78"/>
    <w:rsid w:val="00E81458"/>
    <w:rsid w:val="00E85121"/>
    <w:rsid w:val="00E851C5"/>
    <w:rsid w:val="00E9390C"/>
    <w:rsid w:val="00E94A7B"/>
    <w:rsid w:val="00EA1D4E"/>
    <w:rsid w:val="00EA1D51"/>
    <w:rsid w:val="00EA2109"/>
    <w:rsid w:val="00EA2790"/>
    <w:rsid w:val="00EB2192"/>
    <w:rsid w:val="00EB26AD"/>
    <w:rsid w:val="00EB5937"/>
    <w:rsid w:val="00EC3BBF"/>
    <w:rsid w:val="00ED5B1D"/>
    <w:rsid w:val="00ED692D"/>
    <w:rsid w:val="00EF72B4"/>
    <w:rsid w:val="00F00B35"/>
    <w:rsid w:val="00F04032"/>
    <w:rsid w:val="00F249FD"/>
    <w:rsid w:val="00F442AE"/>
    <w:rsid w:val="00F45D4A"/>
    <w:rsid w:val="00F5525F"/>
    <w:rsid w:val="00F5639C"/>
    <w:rsid w:val="00F61DF9"/>
    <w:rsid w:val="00F62DC6"/>
    <w:rsid w:val="00F7357F"/>
    <w:rsid w:val="00F84050"/>
    <w:rsid w:val="00FB28B2"/>
    <w:rsid w:val="00FC3AC9"/>
    <w:rsid w:val="00FC7363"/>
    <w:rsid w:val="00FE1F9B"/>
    <w:rsid w:val="00FE4BC8"/>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9B9"/>
    <w:pPr>
      <w:spacing w:line="312" w:lineRule="auto"/>
    </w:pPr>
    <w:rPr>
      <w:sz w:val="20"/>
      <w:szCs w:val="20"/>
    </w:rPr>
  </w:style>
  <w:style w:type="paragraph" w:styleId="Overskrift1">
    <w:name w:val="heading 1"/>
    <w:next w:val="Normal"/>
    <w:link w:val="Overskrift1Tegn"/>
    <w:autoRedefine/>
    <w:uiPriority w:val="9"/>
    <w:qFormat/>
    <w:rsid w:val="00A2664E"/>
    <w:pPr>
      <w:keepNext/>
      <w:keepLines/>
      <w:pageBreakBefore/>
      <w:numPr>
        <w:numId w:val="11"/>
      </w:numPr>
      <w:spacing w:before="480" w:after="240"/>
      <w:ind w:left="851" w:hanging="851"/>
      <w:outlineLvl w:val="0"/>
    </w:pPr>
    <w:rPr>
      <w:rFonts w:asciiTheme="majorHAnsi" w:eastAsiaTheme="majorEastAsia" w:hAnsiTheme="majorHAnsi" w:cstheme="majorBidi"/>
      <w:bCs/>
      <w:color w:val="006890"/>
      <w:sz w:val="48"/>
      <w:szCs w:val="48"/>
    </w:rPr>
  </w:style>
  <w:style w:type="paragraph" w:styleId="Overskrift2">
    <w:name w:val="heading 2"/>
    <w:basedOn w:val="Overskrift1"/>
    <w:next w:val="Normal"/>
    <w:link w:val="Overskrift2Tegn"/>
    <w:uiPriority w:val="9"/>
    <w:unhideWhenUsed/>
    <w:qFormat/>
    <w:rsid w:val="007B4310"/>
    <w:pPr>
      <w:pageBreakBefore w:val="0"/>
      <w:numPr>
        <w:ilvl w:val="1"/>
      </w:numPr>
      <w:spacing w:before="360" w:after="120"/>
      <w:ind w:left="851" w:hanging="851"/>
      <w:outlineLvl w:val="1"/>
    </w:pPr>
    <w:rPr>
      <w:bCs w:val="0"/>
      <w:sz w:val="36"/>
      <w:szCs w:val="36"/>
    </w:rPr>
  </w:style>
  <w:style w:type="paragraph" w:styleId="Overskrift3">
    <w:name w:val="heading 3"/>
    <w:basedOn w:val="Overskrift2"/>
    <w:next w:val="Normal"/>
    <w:link w:val="Overskrift3Tegn"/>
    <w:uiPriority w:val="9"/>
    <w:unhideWhenUsed/>
    <w:qFormat/>
    <w:rsid w:val="00F04032"/>
    <w:pPr>
      <w:numPr>
        <w:ilvl w:val="2"/>
      </w:numPr>
      <w:spacing w:before="240"/>
      <w:ind w:left="1701" w:hanging="850"/>
      <w:outlineLvl w:val="2"/>
    </w:pPr>
    <w:rPr>
      <w:bCs/>
      <w:sz w:val="32"/>
      <w:szCs w:val="32"/>
    </w:rPr>
  </w:style>
  <w:style w:type="paragraph" w:styleId="Overskrift4">
    <w:name w:val="heading 4"/>
    <w:basedOn w:val="Normal"/>
    <w:next w:val="Normal"/>
    <w:link w:val="Overskrift4Tegn"/>
    <w:uiPriority w:val="9"/>
    <w:unhideWhenUsed/>
    <w:qFormat/>
    <w:rsid w:val="005B0A2B"/>
    <w:pPr>
      <w:keepNext/>
      <w:keepLines/>
      <w:numPr>
        <w:ilvl w:val="2"/>
        <w:numId w:val="5"/>
      </w:numPr>
      <w:spacing w:before="240" w:after="120"/>
      <w:ind w:left="1701" w:hanging="850"/>
      <w:outlineLvl w:val="3"/>
    </w:pPr>
    <w:rPr>
      <w:rFonts w:asciiTheme="majorHAnsi" w:eastAsiaTheme="majorEastAsia" w:hAnsiTheme="majorHAnsi" w:cstheme="majorBidi"/>
      <w:bCs/>
      <w:iCs/>
      <w:color w:val="3D946D"/>
      <w:sz w:val="28"/>
      <w:szCs w:val="28"/>
    </w:rPr>
  </w:style>
  <w:style w:type="paragraph" w:styleId="Overskrift5">
    <w:name w:val="heading 5"/>
    <w:aliases w:val="SBR_CH"/>
    <w:basedOn w:val="Normal"/>
    <w:next w:val="Normal"/>
    <w:link w:val="Overskrift5Tegn"/>
    <w:autoRedefine/>
    <w:uiPriority w:val="9"/>
    <w:unhideWhenUsed/>
    <w:qFormat/>
    <w:rsid w:val="004D6CCE"/>
    <w:pPr>
      <w:keepNext/>
      <w:keepLines/>
      <w:spacing w:before="40" w:after="0"/>
      <w:outlineLvl w:val="4"/>
    </w:pPr>
    <w:rPr>
      <w:rFonts w:asciiTheme="majorHAnsi" w:eastAsiaTheme="majorEastAsia" w:hAnsiTheme="majorHAnsi" w:cstheme="majorBidi"/>
      <w:color w:val="006691"/>
      <w:sz w:val="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36D4B"/>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36D4B"/>
  </w:style>
  <w:style w:type="paragraph" w:styleId="Sidefod">
    <w:name w:val="footer"/>
    <w:basedOn w:val="Normal"/>
    <w:link w:val="SidefodTegn"/>
    <w:uiPriority w:val="99"/>
    <w:unhideWhenUsed/>
    <w:rsid w:val="0060397E"/>
    <w:pPr>
      <w:tabs>
        <w:tab w:val="center" w:pos="4513"/>
        <w:tab w:val="right" w:pos="9026"/>
      </w:tabs>
      <w:spacing w:after="0" w:line="240" w:lineRule="auto"/>
      <w:jc w:val="right"/>
    </w:pPr>
    <w:rPr>
      <w:color w:val="3D946D"/>
      <w:sz w:val="18"/>
    </w:rPr>
  </w:style>
  <w:style w:type="character" w:customStyle="1" w:styleId="SidefodTegn">
    <w:name w:val="Sidefod Tegn"/>
    <w:basedOn w:val="Standardskrifttypeiafsnit"/>
    <w:link w:val="Sidefod"/>
    <w:uiPriority w:val="99"/>
    <w:rsid w:val="0060397E"/>
    <w:rPr>
      <w:color w:val="3D946D"/>
      <w:sz w:val="18"/>
      <w:szCs w:val="20"/>
    </w:rPr>
  </w:style>
  <w:style w:type="paragraph" w:styleId="Markeringsbobletekst">
    <w:name w:val="Balloon Text"/>
    <w:basedOn w:val="Normal"/>
    <w:link w:val="MarkeringsbobletekstTegn"/>
    <w:uiPriority w:val="99"/>
    <w:semiHidden/>
    <w:unhideWhenUsed/>
    <w:rsid w:val="00836D4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6D4B"/>
    <w:rPr>
      <w:rFonts w:ascii="Tahoma" w:hAnsi="Tahoma" w:cs="Tahoma"/>
      <w:sz w:val="16"/>
      <w:szCs w:val="16"/>
    </w:rPr>
  </w:style>
  <w:style w:type="paragraph" w:styleId="Titel">
    <w:name w:val="Title"/>
    <w:basedOn w:val="Normal"/>
    <w:next w:val="Normal"/>
    <w:link w:val="TitelTegn"/>
    <w:qFormat/>
    <w:rsid w:val="00B94D3B"/>
    <w:pPr>
      <w:spacing w:after="300" w:line="240" w:lineRule="auto"/>
      <w:contextualSpacing/>
    </w:pPr>
    <w:rPr>
      <w:rFonts w:ascii="Georgia" w:eastAsiaTheme="majorEastAsia" w:hAnsi="Georgia" w:cstheme="majorBidi"/>
      <w:color w:val="3D946D"/>
      <w:spacing w:val="5"/>
      <w:kern w:val="28"/>
      <w:sz w:val="80"/>
      <w:szCs w:val="80"/>
    </w:rPr>
  </w:style>
  <w:style w:type="character" w:customStyle="1" w:styleId="TitelTegn">
    <w:name w:val="Titel Tegn"/>
    <w:basedOn w:val="Standardskrifttypeiafsnit"/>
    <w:link w:val="Titel"/>
    <w:rsid w:val="00B94D3B"/>
    <w:rPr>
      <w:rFonts w:ascii="Georgia" w:eastAsiaTheme="majorEastAsia" w:hAnsi="Georgia" w:cstheme="majorBidi"/>
      <w:color w:val="3D946D"/>
      <w:spacing w:val="5"/>
      <w:kern w:val="28"/>
      <w:sz w:val="80"/>
      <w:szCs w:val="80"/>
    </w:rPr>
  </w:style>
  <w:style w:type="character" w:customStyle="1" w:styleId="Overskrift1Tegn">
    <w:name w:val="Overskrift 1 Tegn"/>
    <w:basedOn w:val="Standardskrifttypeiafsnit"/>
    <w:link w:val="Overskrift1"/>
    <w:uiPriority w:val="9"/>
    <w:rsid w:val="00A2664E"/>
    <w:rPr>
      <w:rFonts w:asciiTheme="majorHAnsi" w:eastAsiaTheme="majorEastAsia" w:hAnsiTheme="majorHAnsi" w:cstheme="majorBidi"/>
      <w:bCs/>
      <w:color w:val="006890"/>
      <w:sz w:val="48"/>
      <w:szCs w:val="48"/>
    </w:rPr>
  </w:style>
  <w:style w:type="paragraph" w:styleId="Overskrift">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Indholdsfortegnelse1">
    <w:name w:val="toc 1"/>
    <w:basedOn w:val="Normal"/>
    <w:next w:val="Normal"/>
    <w:autoRedefine/>
    <w:uiPriority w:val="39"/>
    <w:unhideWhenUsed/>
    <w:rsid w:val="00FB28B2"/>
    <w:pPr>
      <w:tabs>
        <w:tab w:val="left" w:pos="567"/>
        <w:tab w:val="right" w:leader="dot" w:pos="9639"/>
      </w:tabs>
      <w:spacing w:after="100"/>
      <w:ind w:left="567" w:hanging="567"/>
    </w:pPr>
    <w:rPr>
      <w:b/>
      <w:noProof/>
    </w:rPr>
  </w:style>
  <w:style w:type="character" w:styleId="Hyperlink">
    <w:name w:val="Hyperlink"/>
    <w:basedOn w:val="Standardskrifttypeiafsnit"/>
    <w:uiPriority w:val="99"/>
    <w:unhideWhenUsed/>
    <w:rsid w:val="0060397E"/>
    <w:rPr>
      <w:color w:val="0B6F3E" w:themeColor="hyperlink"/>
      <w:u w:val="single"/>
    </w:rPr>
  </w:style>
  <w:style w:type="character" w:customStyle="1" w:styleId="Overskrift2Tegn">
    <w:name w:val="Overskrift 2 Tegn"/>
    <w:basedOn w:val="Standardskrifttypeiafsnit"/>
    <w:link w:val="Overskrift2"/>
    <w:rsid w:val="007B4310"/>
    <w:rPr>
      <w:rFonts w:asciiTheme="majorHAnsi" w:eastAsiaTheme="majorEastAsia" w:hAnsiTheme="majorHAnsi" w:cstheme="majorBidi"/>
      <w:color w:val="3D946D"/>
      <w:sz w:val="36"/>
      <w:szCs w:val="36"/>
    </w:rPr>
  </w:style>
  <w:style w:type="paragraph" w:styleId="Indholdsfortegnelse2">
    <w:name w:val="toc 2"/>
    <w:basedOn w:val="Normal"/>
    <w:next w:val="Normal"/>
    <w:autoRedefine/>
    <w:uiPriority w:val="39"/>
    <w:unhideWhenUsed/>
    <w:rsid w:val="00F5639C"/>
    <w:pPr>
      <w:tabs>
        <w:tab w:val="left" w:pos="567"/>
        <w:tab w:val="right" w:leader="dot" w:pos="9628"/>
      </w:tabs>
      <w:spacing w:after="100"/>
    </w:pPr>
    <w:rPr>
      <w:noProof/>
    </w:rPr>
  </w:style>
  <w:style w:type="character" w:customStyle="1" w:styleId="Overskrift3Tegn">
    <w:name w:val="Overskrift 3 Tegn"/>
    <w:basedOn w:val="Standardskrifttypeiafsnit"/>
    <w:link w:val="Overskrift3"/>
    <w:uiPriority w:val="9"/>
    <w:rsid w:val="00F04032"/>
    <w:rPr>
      <w:rFonts w:asciiTheme="majorHAnsi" w:eastAsiaTheme="majorEastAsia" w:hAnsiTheme="majorHAnsi" w:cstheme="majorBidi"/>
      <w:bCs/>
      <w:color w:val="3D946D"/>
      <w:sz w:val="32"/>
      <w:szCs w:val="32"/>
    </w:rPr>
  </w:style>
  <w:style w:type="numbering" w:customStyle="1" w:styleId="SBP">
    <w:name w:val="SBP"/>
    <w:uiPriority w:val="99"/>
    <w:rsid w:val="005B0A2B"/>
    <w:pPr>
      <w:numPr>
        <w:numId w:val="5"/>
      </w:numPr>
    </w:pPr>
  </w:style>
  <w:style w:type="paragraph" w:customStyle="1" w:styleId="Indented">
    <w:name w:val="Indented"/>
    <w:basedOn w:val="Normal"/>
    <w:link w:val="IndentedChar"/>
    <w:qFormat/>
    <w:rsid w:val="004309B9"/>
    <w:pPr>
      <w:ind w:left="851"/>
    </w:pPr>
  </w:style>
  <w:style w:type="character" w:customStyle="1" w:styleId="Overskrift4Tegn">
    <w:name w:val="Overskrift 4 Tegn"/>
    <w:basedOn w:val="Standardskrifttypeiafsnit"/>
    <w:link w:val="Overskrift4"/>
    <w:uiPriority w:val="9"/>
    <w:rsid w:val="005B0A2B"/>
    <w:rPr>
      <w:rFonts w:asciiTheme="majorHAnsi" w:eastAsiaTheme="majorEastAsia" w:hAnsiTheme="majorHAnsi" w:cstheme="majorBidi"/>
      <w:bCs/>
      <w:iCs/>
      <w:color w:val="3D946D"/>
      <w:sz w:val="28"/>
      <w:szCs w:val="28"/>
    </w:rPr>
  </w:style>
  <w:style w:type="paragraph" w:styleId="Indholdsfortegnelse3">
    <w:name w:val="toc 3"/>
    <w:basedOn w:val="Normal"/>
    <w:next w:val="Normal"/>
    <w:autoRedefine/>
    <w:uiPriority w:val="39"/>
    <w:unhideWhenUsed/>
    <w:rsid w:val="0083069A"/>
    <w:pPr>
      <w:tabs>
        <w:tab w:val="left" w:pos="1418"/>
        <w:tab w:val="right" w:leader="dot" w:pos="9628"/>
      </w:tabs>
      <w:spacing w:after="100"/>
      <w:ind w:left="567"/>
    </w:pPr>
    <w:rPr>
      <w:noProof/>
    </w:rPr>
  </w:style>
  <w:style w:type="character" w:customStyle="1" w:styleId="IndentedChar">
    <w:name w:val="Indented Char"/>
    <w:basedOn w:val="Standardskrifttypeiafsnit"/>
    <w:link w:val="Indented"/>
    <w:rsid w:val="004309B9"/>
    <w:rPr>
      <w:sz w:val="20"/>
      <w:szCs w:val="20"/>
    </w:rPr>
  </w:style>
  <w:style w:type="paragraph" w:styleId="Indholdsfortegnelse4">
    <w:name w:val="toc 4"/>
    <w:basedOn w:val="Normal"/>
    <w:next w:val="Normal"/>
    <w:autoRedefine/>
    <w:uiPriority w:val="39"/>
    <w:unhideWhenUsed/>
    <w:rsid w:val="0083069A"/>
    <w:pPr>
      <w:tabs>
        <w:tab w:val="left" w:pos="1701"/>
        <w:tab w:val="right" w:leader="dot" w:pos="9628"/>
      </w:tabs>
      <w:spacing w:after="100"/>
      <w:ind w:left="851"/>
    </w:pPr>
    <w:rPr>
      <w:i/>
      <w:noProof/>
      <w:sz w:val="18"/>
      <w:szCs w:val="18"/>
    </w:rPr>
  </w:style>
  <w:style w:type="paragraph" w:styleId="Listeafsnit">
    <w:name w:val="List Paragraph"/>
    <w:aliases w:val="Bullet,Table contents"/>
    <w:basedOn w:val="Normal"/>
    <w:uiPriority w:val="34"/>
    <w:qFormat/>
    <w:rsid w:val="004309B9"/>
    <w:pPr>
      <w:numPr>
        <w:numId w:val="7"/>
      </w:numPr>
      <w:ind w:left="426" w:hanging="426"/>
      <w:contextualSpacing/>
    </w:pPr>
  </w:style>
  <w:style w:type="paragraph" w:customStyle="1" w:styleId="IntentedBullet">
    <w:name w:val="Intented Bullet"/>
    <w:basedOn w:val="Indented"/>
    <w:link w:val="IntentedBulletChar"/>
    <w:qFormat/>
    <w:rsid w:val="004309B9"/>
    <w:pPr>
      <w:numPr>
        <w:numId w:val="10"/>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Overskrift4"/>
    <w:link w:val="SubheadingChar"/>
    <w:qFormat/>
    <w:rsid w:val="00F5639C"/>
    <w:pPr>
      <w:numPr>
        <w:ilvl w:val="0"/>
        <w:numId w:val="0"/>
      </w:numPr>
    </w:pPr>
    <w:rPr>
      <w:color w:val="8AB059"/>
    </w:rPr>
  </w:style>
  <w:style w:type="character" w:customStyle="1" w:styleId="SubheadingChar">
    <w:name w:val="Sub heading Char"/>
    <w:basedOn w:val="Overskrift4Tegn"/>
    <w:link w:val="Subheading"/>
    <w:rsid w:val="00F5639C"/>
    <w:rPr>
      <w:rFonts w:asciiTheme="majorHAnsi" w:eastAsiaTheme="majorEastAsia" w:hAnsiTheme="majorHAnsi" w:cstheme="majorBidi"/>
      <w:bCs/>
      <w:iCs/>
      <w:color w:val="8AB059"/>
      <w:sz w:val="28"/>
      <w:szCs w:val="28"/>
    </w:rPr>
  </w:style>
  <w:style w:type="table" w:styleId="Tabel-Gitter">
    <w:name w:val="Table Grid"/>
    <w:basedOn w:val="Tabel-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sz w:val="18"/>
      <w:szCs w:val="18"/>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Standardskrifttypeiafsnit"/>
    <w:link w:val="Table"/>
    <w:rsid w:val="007C5EAE"/>
    <w:rPr>
      <w:sz w:val="18"/>
      <w:szCs w:val="18"/>
    </w:rPr>
  </w:style>
  <w:style w:type="paragraph" w:customStyle="1" w:styleId="TableBullet">
    <w:name w:val="Table Bullet"/>
    <w:basedOn w:val="Table"/>
    <w:link w:val="TableBulletChar"/>
    <w:qFormat/>
    <w:rsid w:val="007C5EAE"/>
    <w:pPr>
      <w:numPr>
        <w:numId w:val="12"/>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jenummer">
    <w:name w:val="line number"/>
    <w:basedOn w:val="Standardskrifttypeiafsnit"/>
    <w:uiPriority w:val="99"/>
    <w:semiHidden/>
    <w:unhideWhenUsed/>
    <w:rsid w:val="00912623"/>
  </w:style>
  <w:style w:type="character" w:customStyle="1" w:styleId="Overskrift5Tegn">
    <w:name w:val="Overskrift 5 Tegn"/>
    <w:aliases w:val="SBR_CH Tegn"/>
    <w:basedOn w:val="Standardskrifttypeiafsnit"/>
    <w:link w:val="Overskrift5"/>
    <w:uiPriority w:val="9"/>
    <w:rsid w:val="004D6CCE"/>
    <w:rPr>
      <w:rFonts w:asciiTheme="majorHAnsi" w:eastAsiaTheme="majorEastAsia" w:hAnsiTheme="majorHAnsi" w:cstheme="majorBidi"/>
      <w:color w:val="006691"/>
      <w:sz w:val="80"/>
      <w:szCs w:val="20"/>
    </w:rPr>
  </w:style>
  <w:style w:type="character" w:customStyle="1" w:styleId="UnresolvedMention1">
    <w:name w:val="Unresolved Mention1"/>
    <w:basedOn w:val="Standardskrifttypeiafsnit"/>
    <w:uiPriority w:val="99"/>
    <w:rsid w:val="00493940"/>
    <w:rPr>
      <w:color w:val="605E5C"/>
      <w:shd w:val="clear" w:color="auto" w:fill="E1DFDD"/>
    </w:rPr>
  </w:style>
  <w:style w:type="character" w:styleId="Pladsholdertekst">
    <w:name w:val="Placeholder Text"/>
    <w:basedOn w:val="Standardskrifttypeiafsnit"/>
    <w:uiPriority w:val="99"/>
    <w:semiHidden/>
    <w:rsid w:val="00C05D49"/>
    <w:rPr>
      <w:color w:val="808080"/>
    </w:rPr>
  </w:style>
  <w:style w:type="character" w:customStyle="1" w:styleId="CHNAMESBPTitle">
    <w:name w:val="CHNAME_SBP_Title"/>
    <w:basedOn w:val="Standardskrifttypeiafsni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Standardskrifttypeiafsni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styleId="Billedtekst">
    <w:name w:val="caption"/>
    <w:basedOn w:val="Normal"/>
    <w:next w:val="Normal"/>
    <w:uiPriority w:val="35"/>
    <w:unhideWhenUsed/>
    <w:qFormat/>
    <w:rsid w:val="0070229F"/>
    <w:pPr>
      <w:spacing w:line="240" w:lineRule="auto"/>
    </w:pPr>
    <w:rPr>
      <w:i/>
      <w:iCs/>
      <w:color w:val="036F3B" w:themeColor="text2"/>
      <w:sz w:val="18"/>
      <w:szCs w:val="18"/>
    </w:rPr>
  </w:style>
  <w:style w:type="table" w:customStyle="1" w:styleId="TableGrid">
    <w:name w:val="TableGrid"/>
    <w:rsid w:val="000C1984"/>
    <w:pPr>
      <w:spacing w:after="0" w:line="240" w:lineRule="auto"/>
    </w:pPr>
    <w:rPr>
      <w:rFonts w:eastAsiaTheme="minorEastAsia"/>
      <w:lang w:val="da-DK" w:eastAsia="da-DK"/>
    </w:rPr>
    <w:tblPr>
      <w:tblCellMar>
        <w:top w:w="0" w:type="dxa"/>
        <w:left w:w="0" w:type="dxa"/>
        <w:bottom w:w="0" w:type="dxa"/>
        <w:right w:w="0" w:type="dxa"/>
      </w:tblCellMar>
    </w:tblPr>
  </w:style>
  <w:style w:type="paragraph" w:styleId="Fodnotetekst">
    <w:name w:val="footnote text"/>
    <w:basedOn w:val="Normal"/>
    <w:link w:val="FodnotetekstTegn"/>
    <w:uiPriority w:val="99"/>
    <w:semiHidden/>
    <w:unhideWhenUsed/>
    <w:rsid w:val="000C1984"/>
    <w:pPr>
      <w:spacing w:after="0" w:line="240" w:lineRule="auto"/>
    </w:pPr>
  </w:style>
  <w:style w:type="character" w:customStyle="1" w:styleId="FodnotetekstTegn">
    <w:name w:val="Fodnotetekst Tegn"/>
    <w:basedOn w:val="Standardskrifttypeiafsnit"/>
    <w:link w:val="Fodnotetekst"/>
    <w:uiPriority w:val="99"/>
    <w:semiHidden/>
    <w:rsid w:val="000C1984"/>
    <w:rPr>
      <w:sz w:val="20"/>
      <w:szCs w:val="20"/>
    </w:rPr>
  </w:style>
  <w:style w:type="character" w:styleId="Fodnotehenvisning">
    <w:name w:val="footnote reference"/>
    <w:basedOn w:val="Standardskrifttypeiafsnit"/>
    <w:uiPriority w:val="99"/>
    <w:semiHidden/>
    <w:unhideWhenUsed/>
    <w:rsid w:val="000C1984"/>
    <w:rPr>
      <w:vertAlign w:val="superscript"/>
    </w:rPr>
  </w:style>
  <w:style w:type="character" w:styleId="BesgtLink">
    <w:name w:val="FollowedHyperlink"/>
    <w:basedOn w:val="Standardskrifttypeiafsnit"/>
    <w:uiPriority w:val="99"/>
    <w:semiHidden/>
    <w:unhideWhenUsed/>
    <w:rsid w:val="00C73F9D"/>
    <w:rPr>
      <w:color w:val="595959" w:themeColor="followedHyperlink"/>
      <w:u w:val="single"/>
    </w:rPr>
  </w:style>
  <w:style w:type="character" w:styleId="Ulstomtale">
    <w:name w:val="Unresolved Mention"/>
    <w:basedOn w:val="Standardskrifttypeiafsnit"/>
    <w:uiPriority w:val="99"/>
    <w:rsid w:val="00703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54278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p-cert.org" TargetMode="External"/><Relationship Id="rId13" Type="http://schemas.openxmlformats.org/officeDocument/2006/relationships/hyperlink" Target="https://sbp-cert.org/documents/standards-documents/standards" TargetMode="External"/><Relationship Id="rId18" Type="http://schemas.openxmlformats.org/officeDocument/2006/relationships/image" Target="media/image3.png"/><Relationship Id="rId26" Type="http://schemas.openxmlformats.org/officeDocument/2006/relationships/hyperlink" Target="mailto:nsh@dn.dk" TargetMode="External"/><Relationship Id="rId39" Type="http://schemas.openxmlformats.org/officeDocument/2006/relationships/hyperlink" Target="mailto:oje@troldtekt.dk" TargetMode="External"/><Relationship Id="rId3" Type="http://schemas.openxmlformats.org/officeDocument/2006/relationships/styles" Target="styles.xml"/><Relationship Id="rId21" Type="http://schemas.openxmlformats.org/officeDocument/2006/relationships/hyperlink" Target="https://www.retsinformation.dk/eli/ft/198812K00030" TargetMode="External"/><Relationship Id="rId34" Type="http://schemas.openxmlformats.org/officeDocument/2006/relationships/hyperlink" Target="mailto:Imj@ens.dk" TargetMode="External"/><Relationship Id="rId42" Type="http://schemas.openxmlformats.org/officeDocument/2006/relationships/image" Target="media/image5.emf"/><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hededanmark.dk/" TargetMode="External"/><Relationship Id="rId25" Type="http://schemas.openxmlformats.org/officeDocument/2006/relationships/image" Target="media/image4.emf"/><Relationship Id="rId33" Type="http://schemas.openxmlformats.org/officeDocument/2006/relationships/hyperlink" Target="mailto:to@skovforeningen.dk" TargetMode="External"/><Relationship Id="rId38" Type="http://schemas.openxmlformats.org/officeDocument/2006/relationships/hyperlink" Target="mailto:niboe@nst.d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ovdyrkerne.dk/" TargetMode="External"/><Relationship Id="rId20" Type="http://schemas.openxmlformats.org/officeDocument/2006/relationships/hyperlink" Target="https://dk.fsc.org/dk-dk/hvad-er-fsc/fsc-i-danske-tal" TargetMode="External"/><Relationship Id="rId29" Type="http://schemas.openxmlformats.org/officeDocument/2006/relationships/hyperlink" Target="mailto:vkj@ign.ku.dk" TargetMode="External"/><Relationship Id="rId41" Type="http://schemas.openxmlformats.org/officeDocument/2006/relationships/hyperlink" Target="mailto:smi@norlundwoo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bios.au.dk/raadgivning/natur/redlistframe/" TargetMode="External"/><Relationship Id="rId32" Type="http://schemas.openxmlformats.org/officeDocument/2006/relationships/hyperlink" Target="mailto:mh@danskfjernvarme.dk" TargetMode="External"/><Relationship Id="rId37" Type="http://schemas.openxmlformats.org/officeDocument/2006/relationships/hyperlink" Target="mailto:gunde.odgaard@batkartellet.dk" TargetMode="External"/><Relationship Id="rId40" Type="http://schemas.openxmlformats.org/officeDocument/2006/relationships/hyperlink" Target="mailto:htu@lindenborg.d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kovforeningen.dk/" TargetMode="External"/><Relationship Id="rId23" Type="http://schemas.openxmlformats.org/officeDocument/2006/relationships/hyperlink" Target="https://bios.au.dk/raadgivning/natur/redlistframe/" TargetMode="External"/><Relationship Id="rId28" Type="http://schemas.openxmlformats.org/officeDocument/2006/relationships/hyperlink" Target="mailto:jr@verdensskove.org" TargetMode="External"/><Relationship Id="rId36" Type="http://schemas.openxmlformats.org/officeDocument/2006/relationships/hyperlink" Target="mailto:toe@friluftsraadet.dk" TargetMode="External"/><Relationship Id="rId10" Type="http://schemas.openxmlformats.org/officeDocument/2006/relationships/footer" Target="footer1.xml"/><Relationship Id="rId19" Type="http://schemas.openxmlformats.org/officeDocument/2006/relationships/hyperlink" Target="http://www.pefc.dk/bliv-certificeret/skovcertificering" TargetMode="External"/><Relationship Id="rId31" Type="http://schemas.openxmlformats.org/officeDocument/2006/relationships/hyperlink" Target="mailto:keg@danskenergi.d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yperlink" Target="https://po-son.dk/sbp-report/" TargetMode="External"/><Relationship Id="rId22" Type="http://schemas.openxmlformats.org/officeDocument/2006/relationships/hyperlink" Target="https://jaegernesmagasin.dk/wp-content/uploads/Levende-hegn-til-gavn-for-dyr-og-planter.pdf" TargetMode="External"/><Relationship Id="rId27" Type="http://schemas.openxmlformats.org/officeDocument/2006/relationships/hyperlink" Target="mailto:kristian@fsc.dk" TargetMode="External"/><Relationship Id="rId30" Type="http://schemas.openxmlformats.org/officeDocument/2006/relationships/hyperlink" Target="mailto:mt@pefc.dk" TargetMode="External"/><Relationship Id="rId35" Type="http://schemas.openxmlformats.org/officeDocument/2006/relationships/hyperlink" Target="mailto:pekkr@orsted.dk" TargetMode="External"/><Relationship Id="rId43" Type="http://schemas.openxmlformats.org/officeDocument/2006/relationships/image" Target="media/image6.emf"/><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dsholdertekst"/>
              <w:i/>
              <w:iCs/>
            </w:rPr>
            <w:t xml:space="preserve">Click or tap here to enter </w:t>
          </w:r>
          <w:r>
            <w:rPr>
              <w:rStyle w:val="Pladsholdertekst"/>
              <w:i/>
              <w:iCs/>
            </w:rPr>
            <w:t>company name</w:t>
          </w:r>
          <w:r w:rsidRPr="005B0801">
            <w:rPr>
              <w:rStyle w:val="Pladsholdertekst"/>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Segoe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15FA6"/>
    <w:rsid w:val="000E6CA5"/>
    <w:rsid w:val="000F07A4"/>
    <w:rsid w:val="002077A8"/>
    <w:rsid w:val="00244C84"/>
    <w:rsid w:val="006C77A9"/>
    <w:rsid w:val="00902D81"/>
    <w:rsid w:val="00935BAA"/>
    <w:rsid w:val="009656F9"/>
    <w:rsid w:val="009820BA"/>
    <w:rsid w:val="00A2558B"/>
    <w:rsid w:val="00B45C14"/>
    <w:rsid w:val="00B637C5"/>
    <w:rsid w:val="00C602FC"/>
    <w:rsid w:val="00CC734E"/>
    <w:rsid w:val="00D2348E"/>
    <w:rsid w:val="00D46CCF"/>
    <w:rsid w:val="00D57386"/>
    <w:rsid w:val="00D645A0"/>
    <w:rsid w:val="00DE08BF"/>
    <w:rsid w:val="00E40575"/>
    <w:rsid w:val="00ED3711"/>
    <w:rsid w:val="00F559F7"/>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C77A9"/>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44182-91DC-4FB3-9948-3F6F95E7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31</Pages>
  <Words>5734</Words>
  <Characters>34983</Characters>
  <Application>Microsoft Office Word</Application>
  <DocSecurity>0</DocSecurity>
  <Lines>291</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Hurley</dc:creator>
  <cp:lastModifiedBy>Bo Uhre Stæhr</cp:lastModifiedBy>
  <cp:revision>3</cp:revision>
  <cp:lastPrinted>2021-02-11T14:57:00Z</cp:lastPrinted>
  <dcterms:created xsi:type="dcterms:W3CDTF">2021-03-10T14:55:00Z</dcterms:created>
  <dcterms:modified xsi:type="dcterms:W3CDTF">2021-03-11T12:59:00Z</dcterms:modified>
</cp:coreProperties>
</file>